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355FD" w14:textId="43663C6D" w:rsidR="005C467B" w:rsidRPr="005C467B" w:rsidRDefault="005C467B" w:rsidP="005C467B">
      <w:pPr>
        <w:spacing w:after="0"/>
        <w:rPr>
          <w:rFonts w:cs="Arial"/>
          <w:b/>
        </w:rPr>
      </w:pPr>
      <w:r w:rsidRPr="005C467B">
        <w:rPr>
          <w:rFonts w:cs="Arial"/>
          <w:b/>
        </w:rPr>
        <w:t>Processing an Employee Data Change – FTE Change Quick Reference Guide</w:t>
      </w:r>
    </w:p>
    <w:p w14:paraId="4428EDE0" w14:textId="38EA3E44" w:rsidR="005C467B" w:rsidRDefault="005C467B" w:rsidP="005C467B">
      <w:pPr>
        <w:spacing w:after="0"/>
        <w:rPr>
          <w:rFonts w:cs="Arial"/>
        </w:rPr>
      </w:pPr>
      <w:r w:rsidRPr="005C467B">
        <w:rPr>
          <w:rFonts w:cs="Arial"/>
          <w:b/>
        </w:rPr>
        <w:t>Last Updated:</w:t>
      </w:r>
      <w:r>
        <w:rPr>
          <w:rFonts w:cs="Arial"/>
        </w:rPr>
        <w:t xml:space="preserve"> 10/23/2018</w:t>
      </w:r>
    </w:p>
    <w:p w14:paraId="0D637D97" w14:textId="77777777" w:rsidR="005C467B" w:rsidRDefault="005C467B" w:rsidP="005C467B">
      <w:pPr>
        <w:spacing w:after="0"/>
        <w:rPr>
          <w:rFonts w:cs="Arial"/>
        </w:rPr>
      </w:pPr>
    </w:p>
    <w:p w14:paraId="1139208F" w14:textId="06F2299E" w:rsidR="00D151F3" w:rsidRPr="00820A03" w:rsidRDefault="00865505" w:rsidP="00B807CA">
      <w:pPr>
        <w:rPr>
          <w:rFonts w:cs="Arial"/>
          <w:b/>
          <w:color w:val="FF0000"/>
        </w:rPr>
      </w:pPr>
      <w:r>
        <w:rPr>
          <w:rFonts w:cs="Arial"/>
        </w:rPr>
        <w:t xml:space="preserve">This QRG outlines the </w:t>
      </w:r>
      <w:r w:rsidR="009F1E7D">
        <w:rPr>
          <w:rFonts w:cs="Arial"/>
          <w:b/>
        </w:rPr>
        <w:t>Employee Data Change – FTE Change</w:t>
      </w:r>
      <w:r w:rsidR="000F0D6D">
        <w:rPr>
          <w:rFonts w:cs="Arial"/>
        </w:rPr>
        <w:t xml:space="preserve"> process of updating an </w:t>
      </w:r>
      <w:r w:rsidR="000F0D6D" w:rsidRPr="0000155A">
        <w:rPr>
          <w:rFonts w:cs="Arial"/>
          <w:color w:val="000000" w:themeColor="text1"/>
        </w:rPr>
        <w:t>employee</w:t>
      </w:r>
      <w:r w:rsidR="002618D9" w:rsidRPr="0000155A">
        <w:rPr>
          <w:rFonts w:cs="Arial"/>
          <w:color w:val="000000" w:themeColor="text1"/>
        </w:rPr>
        <w:t>’</w:t>
      </w:r>
      <w:r w:rsidR="000F0D6D" w:rsidRPr="0000155A">
        <w:rPr>
          <w:rFonts w:cs="Arial"/>
          <w:color w:val="000000" w:themeColor="text1"/>
        </w:rPr>
        <w:t>s</w:t>
      </w:r>
      <w:r w:rsidR="000F0D6D">
        <w:rPr>
          <w:rFonts w:cs="Arial"/>
        </w:rPr>
        <w:t xml:space="preserve"> FTE Status </w:t>
      </w:r>
    </w:p>
    <w:p w14:paraId="635A5A4E" w14:textId="77777777" w:rsidR="005C620A" w:rsidRPr="00820A03" w:rsidRDefault="005C620A" w:rsidP="00820A03">
      <w:pPr>
        <w:tabs>
          <w:tab w:val="left" w:pos="3510"/>
        </w:tabs>
        <w:rPr>
          <w:rFonts w:cs="Arial"/>
        </w:rPr>
      </w:pPr>
    </w:p>
    <w:sdt>
      <w:sdtPr>
        <w:rPr>
          <w:rFonts w:ascii="Arial" w:hAnsi="Arial"/>
          <w:color w:val="auto"/>
          <w:spacing w:val="0"/>
          <w:sz w:val="20"/>
          <w:szCs w:val="20"/>
          <w:lang w:bidi="ar-SA"/>
        </w:rPr>
        <w:id w:val="166327267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C475EB8" w14:textId="5C512F56" w:rsidR="005C620A" w:rsidRPr="005C620A" w:rsidRDefault="005C620A" w:rsidP="005C620A">
          <w:pPr>
            <w:pStyle w:val="TOCHeading"/>
            <w:jc w:val="left"/>
            <w:rPr>
              <w:rStyle w:val="Heading1Char"/>
            </w:rPr>
          </w:pPr>
          <w:r w:rsidRPr="005C620A">
            <w:rPr>
              <w:rStyle w:val="Heading1Char"/>
            </w:rPr>
            <w:t>Contents</w:t>
          </w:r>
        </w:p>
        <w:p w14:paraId="64120A58" w14:textId="3F0DCA96" w:rsidR="005F2DFC" w:rsidRDefault="005C620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379302" w:history="1">
            <w:r w:rsidR="005F2DFC" w:rsidRPr="004B7FD8">
              <w:rPr>
                <w:rStyle w:val="Hyperlink"/>
                <w:noProof/>
              </w:rPr>
              <w:t>When to process an Employee Data Change – FTE Change</w:t>
            </w:r>
            <w:r w:rsidR="005F2DFC">
              <w:rPr>
                <w:noProof/>
                <w:webHidden/>
              </w:rPr>
              <w:tab/>
            </w:r>
            <w:r w:rsidR="005F2DFC">
              <w:rPr>
                <w:noProof/>
                <w:webHidden/>
              </w:rPr>
              <w:fldChar w:fldCharType="begin"/>
            </w:r>
            <w:r w:rsidR="005F2DFC">
              <w:rPr>
                <w:noProof/>
                <w:webHidden/>
              </w:rPr>
              <w:instrText xml:space="preserve"> PAGEREF _Toc1379302 \h </w:instrText>
            </w:r>
            <w:r w:rsidR="005F2DFC">
              <w:rPr>
                <w:noProof/>
                <w:webHidden/>
              </w:rPr>
            </w:r>
            <w:r w:rsidR="005F2DFC">
              <w:rPr>
                <w:noProof/>
                <w:webHidden/>
              </w:rPr>
              <w:fldChar w:fldCharType="separate"/>
            </w:r>
            <w:r w:rsidR="005F2DFC">
              <w:rPr>
                <w:noProof/>
                <w:webHidden/>
              </w:rPr>
              <w:t>1</w:t>
            </w:r>
            <w:r w:rsidR="005F2DFC">
              <w:rPr>
                <w:noProof/>
                <w:webHidden/>
              </w:rPr>
              <w:fldChar w:fldCharType="end"/>
            </w:r>
          </w:hyperlink>
        </w:p>
        <w:p w14:paraId="2323C702" w14:textId="7F44FE29" w:rsidR="005F2DFC" w:rsidRDefault="00873814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379303" w:history="1">
            <w:r w:rsidR="005F2DFC" w:rsidRPr="004B7FD8">
              <w:rPr>
                <w:rStyle w:val="Hyperlink"/>
                <w:noProof/>
              </w:rPr>
              <w:t>Employee Data Change – FTE Change Process</w:t>
            </w:r>
            <w:r w:rsidR="005F2DFC">
              <w:rPr>
                <w:noProof/>
                <w:webHidden/>
              </w:rPr>
              <w:tab/>
            </w:r>
            <w:r w:rsidR="005F2DFC">
              <w:rPr>
                <w:noProof/>
                <w:webHidden/>
              </w:rPr>
              <w:fldChar w:fldCharType="begin"/>
            </w:r>
            <w:r w:rsidR="005F2DFC">
              <w:rPr>
                <w:noProof/>
                <w:webHidden/>
              </w:rPr>
              <w:instrText xml:space="preserve"> PAGEREF _Toc1379303 \h </w:instrText>
            </w:r>
            <w:r w:rsidR="005F2DFC">
              <w:rPr>
                <w:noProof/>
                <w:webHidden/>
              </w:rPr>
            </w:r>
            <w:r w:rsidR="005F2DFC">
              <w:rPr>
                <w:noProof/>
                <w:webHidden/>
              </w:rPr>
              <w:fldChar w:fldCharType="separate"/>
            </w:r>
            <w:r w:rsidR="005F2DFC">
              <w:rPr>
                <w:noProof/>
                <w:webHidden/>
              </w:rPr>
              <w:t>1</w:t>
            </w:r>
            <w:r w:rsidR="005F2DFC">
              <w:rPr>
                <w:noProof/>
                <w:webHidden/>
              </w:rPr>
              <w:fldChar w:fldCharType="end"/>
            </w:r>
          </w:hyperlink>
        </w:p>
        <w:p w14:paraId="2E9666ED" w14:textId="4C06BA4B" w:rsidR="005F2DFC" w:rsidRDefault="00873814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379304" w:history="1">
            <w:r w:rsidR="005F2DFC" w:rsidRPr="004B7FD8">
              <w:rPr>
                <w:rStyle w:val="Hyperlink"/>
                <w:noProof/>
              </w:rPr>
              <w:t>Access SuccessFactors</w:t>
            </w:r>
            <w:r w:rsidR="005F2DFC">
              <w:rPr>
                <w:noProof/>
                <w:webHidden/>
              </w:rPr>
              <w:tab/>
            </w:r>
            <w:r w:rsidR="005F2DFC">
              <w:rPr>
                <w:noProof/>
                <w:webHidden/>
              </w:rPr>
              <w:fldChar w:fldCharType="begin"/>
            </w:r>
            <w:r w:rsidR="005F2DFC">
              <w:rPr>
                <w:noProof/>
                <w:webHidden/>
              </w:rPr>
              <w:instrText xml:space="preserve"> PAGEREF _Toc1379304 \h </w:instrText>
            </w:r>
            <w:r w:rsidR="005F2DFC">
              <w:rPr>
                <w:noProof/>
                <w:webHidden/>
              </w:rPr>
            </w:r>
            <w:r w:rsidR="005F2DFC">
              <w:rPr>
                <w:noProof/>
                <w:webHidden/>
              </w:rPr>
              <w:fldChar w:fldCharType="separate"/>
            </w:r>
            <w:r w:rsidR="005F2DFC">
              <w:rPr>
                <w:noProof/>
                <w:webHidden/>
              </w:rPr>
              <w:t>1</w:t>
            </w:r>
            <w:r w:rsidR="005F2DFC">
              <w:rPr>
                <w:noProof/>
                <w:webHidden/>
              </w:rPr>
              <w:fldChar w:fldCharType="end"/>
            </w:r>
          </w:hyperlink>
        </w:p>
        <w:p w14:paraId="5AF76BB6" w14:textId="2CDE1388" w:rsidR="005F2DFC" w:rsidRDefault="00873814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379305" w:history="1">
            <w:r w:rsidR="005F2DFC" w:rsidRPr="004B7FD8">
              <w:rPr>
                <w:rStyle w:val="Hyperlink"/>
                <w:noProof/>
              </w:rPr>
              <w:t>Searching for an Employee</w:t>
            </w:r>
            <w:r w:rsidR="005F2DFC">
              <w:rPr>
                <w:noProof/>
                <w:webHidden/>
              </w:rPr>
              <w:tab/>
            </w:r>
            <w:r w:rsidR="005F2DFC">
              <w:rPr>
                <w:noProof/>
                <w:webHidden/>
              </w:rPr>
              <w:fldChar w:fldCharType="begin"/>
            </w:r>
            <w:r w:rsidR="005F2DFC">
              <w:rPr>
                <w:noProof/>
                <w:webHidden/>
              </w:rPr>
              <w:instrText xml:space="preserve"> PAGEREF _Toc1379305 \h </w:instrText>
            </w:r>
            <w:r w:rsidR="005F2DFC">
              <w:rPr>
                <w:noProof/>
                <w:webHidden/>
              </w:rPr>
            </w:r>
            <w:r w:rsidR="005F2DFC">
              <w:rPr>
                <w:noProof/>
                <w:webHidden/>
              </w:rPr>
              <w:fldChar w:fldCharType="separate"/>
            </w:r>
            <w:r w:rsidR="005F2DFC">
              <w:rPr>
                <w:noProof/>
                <w:webHidden/>
              </w:rPr>
              <w:t>2</w:t>
            </w:r>
            <w:r w:rsidR="005F2DFC">
              <w:rPr>
                <w:noProof/>
                <w:webHidden/>
              </w:rPr>
              <w:fldChar w:fldCharType="end"/>
            </w:r>
          </w:hyperlink>
        </w:p>
        <w:p w14:paraId="60EC083F" w14:textId="676DB492" w:rsidR="005F2DFC" w:rsidRDefault="00873814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379306" w:history="1">
            <w:r w:rsidR="005F2DFC" w:rsidRPr="004B7FD8">
              <w:rPr>
                <w:rStyle w:val="Hyperlink"/>
                <w:noProof/>
              </w:rPr>
              <w:t>Taking Action</w:t>
            </w:r>
            <w:r w:rsidR="005F2DFC">
              <w:rPr>
                <w:noProof/>
                <w:webHidden/>
              </w:rPr>
              <w:tab/>
            </w:r>
            <w:r w:rsidR="005F2DFC">
              <w:rPr>
                <w:noProof/>
                <w:webHidden/>
              </w:rPr>
              <w:fldChar w:fldCharType="begin"/>
            </w:r>
            <w:r w:rsidR="005F2DFC">
              <w:rPr>
                <w:noProof/>
                <w:webHidden/>
              </w:rPr>
              <w:instrText xml:space="preserve"> PAGEREF _Toc1379306 \h </w:instrText>
            </w:r>
            <w:r w:rsidR="005F2DFC">
              <w:rPr>
                <w:noProof/>
                <w:webHidden/>
              </w:rPr>
            </w:r>
            <w:r w:rsidR="005F2DFC">
              <w:rPr>
                <w:noProof/>
                <w:webHidden/>
              </w:rPr>
              <w:fldChar w:fldCharType="separate"/>
            </w:r>
            <w:r w:rsidR="005F2DFC">
              <w:rPr>
                <w:noProof/>
                <w:webHidden/>
              </w:rPr>
              <w:t>2</w:t>
            </w:r>
            <w:r w:rsidR="005F2DFC">
              <w:rPr>
                <w:noProof/>
                <w:webHidden/>
              </w:rPr>
              <w:fldChar w:fldCharType="end"/>
            </w:r>
          </w:hyperlink>
        </w:p>
        <w:p w14:paraId="5A053EA3" w14:textId="75D02D3A" w:rsidR="005F2DFC" w:rsidRDefault="00873814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379307" w:history="1">
            <w:r w:rsidR="005F2DFC" w:rsidRPr="004B7FD8">
              <w:rPr>
                <w:rStyle w:val="Hyperlink"/>
                <w:noProof/>
              </w:rPr>
              <w:t>Updating Job Information</w:t>
            </w:r>
            <w:r w:rsidR="005F2DFC">
              <w:rPr>
                <w:noProof/>
                <w:webHidden/>
              </w:rPr>
              <w:tab/>
            </w:r>
            <w:r w:rsidR="005F2DFC">
              <w:rPr>
                <w:noProof/>
                <w:webHidden/>
              </w:rPr>
              <w:fldChar w:fldCharType="begin"/>
            </w:r>
            <w:r w:rsidR="005F2DFC">
              <w:rPr>
                <w:noProof/>
                <w:webHidden/>
              </w:rPr>
              <w:instrText xml:space="preserve"> PAGEREF _Toc1379307 \h </w:instrText>
            </w:r>
            <w:r w:rsidR="005F2DFC">
              <w:rPr>
                <w:noProof/>
                <w:webHidden/>
              </w:rPr>
            </w:r>
            <w:r w:rsidR="005F2DFC">
              <w:rPr>
                <w:noProof/>
                <w:webHidden/>
              </w:rPr>
              <w:fldChar w:fldCharType="separate"/>
            </w:r>
            <w:r w:rsidR="005F2DFC">
              <w:rPr>
                <w:noProof/>
                <w:webHidden/>
              </w:rPr>
              <w:t>4</w:t>
            </w:r>
            <w:r w:rsidR="005F2DFC">
              <w:rPr>
                <w:noProof/>
                <w:webHidden/>
              </w:rPr>
              <w:fldChar w:fldCharType="end"/>
            </w:r>
          </w:hyperlink>
        </w:p>
        <w:p w14:paraId="1640E6AF" w14:textId="2A88E640" w:rsidR="005F2DFC" w:rsidRDefault="00873814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379308" w:history="1">
            <w:r w:rsidR="005F2DFC" w:rsidRPr="004B7FD8">
              <w:rPr>
                <w:rStyle w:val="Hyperlink"/>
                <w:noProof/>
              </w:rPr>
              <w:t>Updating Work Schedule</w:t>
            </w:r>
            <w:r w:rsidR="005F2DFC">
              <w:rPr>
                <w:noProof/>
                <w:webHidden/>
              </w:rPr>
              <w:tab/>
            </w:r>
            <w:r w:rsidR="005F2DFC">
              <w:rPr>
                <w:noProof/>
                <w:webHidden/>
              </w:rPr>
              <w:fldChar w:fldCharType="begin"/>
            </w:r>
            <w:r w:rsidR="005F2DFC">
              <w:rPr>
                <w:noProof/>
                <w:webHidden/>
              </w:rPr>
              <w:instrText xml:space="preserve"> PAGEREF _Toc1379308 \h </w:instrText>
            </w:r>
            <w:r w:rsidR="005F2DFC">
              <w:rPr>
                <w:noProof/>
                <w:webHidden/>
              </w:rPr>
            </w:r>
            <w:r w:rsidR="005F2DFC">
              <w:rPr>
                <w:noProof/>
                <w:webHidden/>
              </w:rPr>
              <w:fldChar w:fldCharType="separate"/>
            </w:r>
            <w:r w:rsidR="005F2DFC">
              <w:rPr>
                <w:noProof/>
                <w:webHidden/>
              </w:rPr>
              <w:t>5</w:t>
            </w:r>
            <w:r w:rsidR="005F2DFC">
              <w:rPr>
                <w:noProof/>
                <w:webHidden/>
              </w:rPr>
              <w:fldChar w:fldCharType="end"/>
            </w:r>
          </w:hyperlink>
        </w:p>
        <w:p w14:paraId="52DE7787" w14:textId="084F56D8" w:rsidR="005F2DFC" w:rsidRDefault="00873814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379309" w:history="1">
            <w:r w:rsidR="005F2DFC" w:rsidRPr="004B7FD8">
              <w:rPr>
                <w:rStyle w:val="Hyperlink"/>
                <w:noProof/>
              </w:rPr>
              <w:t>Updating Compensation Information</w:t>
            </w:r>
            <w:r w:rsidR="005F2DFC">
              <w:rPr>
                <w:noProof/>
                <w:webHidden/>
              </w:rPr>
              <w:tab/>
            </w:r>
            <w:r w:rsidR="005F2DFC">
              <w:rPr>
                <w:noProof/>
                <w:webHidden/>
              </w:rPr>
              <w:fldChar w:fldCharType="begin"/>
            </w:r>
            <w:r w:rsidR="005F2DFC">
              <w:rPr>
                <w:noProof/>
                <w:webHidden/>
              </w:rPr>
              <w:instrText xml:space="preserve"> PAGEREF _Toc1379309 \h </w:instrText>
            </w:r>
            <w:r w:rsidR="005F2DFC">
              <w:rPr>
                <w:noProof/>
                <w:webHidden/>
              </w:rPr>
            </w:r>
            <w:r w:rsidR="005F2DFC">
              <w:rPr>
                <w:noProof/>
                <w:webHidden/>
              </w:rPr>
              <w:fldChar w:fldCharType="separate"/>
            </w:r>
            <w:r w:rsidR="005F2DFC">
              <w:rPr>
                <w:noProof/>
                <w:webHidden/>
              </w:rPr>
              <w:t>6</w:t>
            </w:r>
            <w:r w:rsidR="005F2DFC">
              <w:rPr>
                <w:noProof/>
                <w:webHidden/>
              </w:rPr>
              <w:fldChar w:fldCharType="end"/>
            </w:r>
          </w:hyperlink>
        </w:p>
        <w:p w14:paraId="3B9C5979" w14:textId="6E41BA38" w:rsidR="005F2DFC" w:rsidRDefault="00873814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379310" w:history="1">
            <w:r w:rsidR="005F2DFC" w:rsidRPr="004B7FD8">
              <w:rPr>
                <w:rStyle w:val="Hyperlink"/>
                <w:noProof/>
              </w:rPr>
              <w:t>Submitting the Change</w:t>
            </w:r>
            <w:r w:rsidR="005F2DFC">
              <w:rPr>
                <w:noProof/>
                <w:webHidden/>
              </w:rPr>
              <w:tab/>
            </w:r>
            <w:r w:rsidR="005F2DFC">
              <w:rPr>
                <w:noProof/>
                <w:webHidden/>
              </w:rPr>
              <w:fldChar w:fldCharType="begin"/>
            </w:r>
            <w:r w:rsidR="005F2DFC">
              <w:rPr>
                <w:noProof/>
                <w:webHidden/>
              </w:rPr>
              <w:instrText xml:space="preserve"> PAGEREF _Toc1379310 \h </w:instrText>
            </w:r>
            <w:r w:rsidR="005F2DFC">
              <w:rPr>
                <w:noProof/>
                <w:webHidden/>
              </w:rPr>
            </w:r>
            <w:r w:rsidR="005F2DFC">
              <w:rPr>
                <w:noProof/>
                <w:webHidden/>
              </w:rPr>
              <w:fldChar w:fldCharType="separate"/>
            </w:r>
            <w:r w:rsidR="005F2DFC">
              <w:rPr>
                <w:noProof/>
                <w:webHidden/>
              </w:rPr>
              <w:t>6</w:t>
            </w:r>
            <w:r w:rsidR="005F2DFC">
              <w:rPr>
                <w:noProof/>
                <w:webHidden/>
              </w:rPr>
              <w:fldChar w:fldCharType="end"/>
            </w:r>
          </w:hyperlink>
        </w:p>
        <w:p w14:paraId="79098066" w14:textId="268C0113" w:rsidR="005C620A" w:rsidRDefault="005C620A">
          <w:r>
            <w:rPr>
              <w:b/>
              <w:bCs/>
              <w:noProof/>
            </w:rPr>
            <w:fldChar w:fldCharType="end"/>
          </w:r>
        </w:p>
      </w:sdtContent>
    </w:sdt>
    <w:tbl>
      <w:tblPr>
        <w:tblW w:w="11070" w:type="dxa"/>
        <w:tblInd w:w="-1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2942"/>
        <w:gridCol w:w="8128"/>
      </w:tblGrid>
      <w:tr w:rsidR="00300DE4" w:rsidRPr="00D80104" w14:paraId="4AEC1405" w14:textId="77777777" w:rsidTr="005C467B">
        <w:tc>
          <w:tcPr>
            <w:tcW w:w="11070" w:type="dxa"/>
            <w:gridSpan w:val="2"/>
            <w:shd w:val="clear" w:color="auto" w:fill="BAA892"/>
            <w:vAlign w:val="center"/>
          </w:tcPr>
          <w:p w14:paraId="7FF090B3" w14:textId="4EDC7EF4" w:rsidR="002A52E6" w:rsidRPr="00D80104" w:rsidRDefault="00860176" w:rsidP="000829C4">
            <w:pPr>
              <w:pStyle w:val="Heading1"/>
              <w:jc w:val="left"/>
              <w:rPr>
                <w:noProof/>
              </w:rPr>
            </w:pPr>
            <w:bookmarkStart w:id="0" w:name="_Toc1379302"/>
            <w:r w:rsidRPr="000829C4">
              <w:rPr>
                <w:noProof/>
                <w:color w:val="auto"/>
                <w:sz w:val="24"/>
              </w:rPr>
              <w:t>When</w:t>
            </w:r>
            <w:r w:rsidR="000F0D6D" w:rsidRPr="000829C4">
              <w:rPr>
                <w:noProof/>
                <w:color w:val="auto"/>
                <w:sz w:val="24"/>
              </w:rPr>
              <w:t xml:space="preserve"> to process an Employee Data Change – FTE Change</w:t>
            </w:r>
            <w:bookmarkEnd w:id="0"/>
          </w:p>
        </w:tc>
      </w:tr>
      <w:tr w:rsidR="00300DE4" w:rsidRPr="00D80104" w14:paraId="189F070A" w14:textId="77777777" w:rsidTr="005C467B">
        <w:tc>
          <w:tcPr>
            <w:tcW w:w="11070" w:type="dxa"/>
            <w:gridSpan w:val="2"/>
            <w:shd w:val="clear" w:color="auto" w:fill="auto"/>
            <w:vAlign w:val="center"/>
          </w:tcPr>
          <w:p w14:paraId="786D6A96" w14:textId="441BF62A" w:rsidR="00300DE4" w:rsidRPr="0000155A" w:rsidRDefault="00C7733C" w:rsidP="00E73160">
            <w:pPr>
              <w:spacing w:before="60" w:after="60"/>
              <w:rPr>
                <w:rFonts w:cs="Arial"/>
                <w:bCs/>
                <w:color w:val="000000" w:themeColor="text1"/>
              </w:rPr>
            </w:pPr>
            <w:r w:rsidRPr="0000155A">
              <w:rPr>
                <w:rFonts w:cs="Arial"/>
                <w:bCs/>
                <w:color w:val="000000" w:themeColor="text1"/>
              </w:rPr>
              <w:t xml:space="preserve">Initiators will process an FTE change when a business or personal need arises to increase or reduce an </w:t>
            </w:r>
            <w:proofErr w:type="spellStart"/>
            <w:r w:rsidRPr="0000155A">
              <w:rPr>
                <w:rFonts w:cs="Arial"/>
                <w:bCs/>
                <w:color w:val="000000" w:themeColor="text1"/>
              </w:rPr>
              <w:t>employees</w:t>
            </w:r>
            <w:proofErr w:type="spellEnd"/>
            <w:r w:rsidRPr="0000155A">
              <w:rPr>
                <w:rFonts w:cs="Arial"/>
                <w:bCs/>
                <w:color w:val="000000" w:themeColor="text1"/>
              </w:rPr>
              <w:t xml:space="preserve"> FTE (</w:t>
            </w:r>
            <w:proofErr w:type="gramStart"/>
            <w:r w:rsidRPr="0000155A">
              <w:rPr>
                <w:rFonts w:cs="Arial"/>
                <w:bCs/>
                <w:color w:val="000000" w:themeColor="text1"/>
              </w:rPr>
              <w:t>i.e.</w:t>
            </w:r>
            <w:proofErr w:type="gramEnd"/>
            <w:r w:rsidRPr="0000155A">
              <w:rPr>
                <w:rFonts w:cs="Arial"/>
                <w:bCs/>
                <w:color w:val="000000" w:themeColor="text1"/>
              </w:rPr>
              <w:t xml:space="preserve"> taking an employee from 100% to 50%).</w:t>
            </w:r>
          </w:p>
        </w:tc>
      </w:tr>
      <w:tr w:rsidR="000F0D6D" w:rsidRPr="00D80104" w14:paraId="4FB5EA81" w14:textId="77777777" w:rsidTr="005C467B">
        <w:trPr>
          <w:trHeight w:val="543"/>
        </w:trPr>
        <w:tc>
          <w:tcPr>
            <w:tcW w:w="11070" w:type="dxa"/>
            <w:gridSpan w:val="2"/>
            <w:shd w:val="clear" w:color="auto" w:fill="BAA892"/>
            <w:vAlign w:val="center"/>
          </w:tcPr>
          <w:p w14:paraId="7518B3C8" w14:textId="1D890BAE" w:rsidR="000F0D6D" w:rsidRDefault="000F0D6D" w:rsidP="000829C4">
            <w:pPr>
              <w:pStyle w:val="Heading1"/>
              <w:jc w:val="left"/>
              <w:rPr>
                <w:noProof/>
              </w:rPr>
            </w:pPr>
            <w:bookmarkStart w:id="1" w:name="_Toc1379303"/>
            <w:r w:rsidRPr="000829C4">
              <w:rPr>
                <w:noProof/>
                <w:color w:val="auto"/>
                <w:sz w:val="24"/>
              </w:rPr>
              <w:t>Employee Data Change – FTE Change Process</w:t>
            </w:r>
            <w:bookmarkEnd w:id="1"/>
          </w:p>
        </w:tc>
      </w:tr>
      <w:tr w:rsidR="000F0D6D" w:rsidRPr="00D80104" w14:paraId="778AA4E3" w14:textId="77777777" w:rsidTr="005C467B">
        <w:trPr>
          <w:trHeight w:val="543"/>
        </w:trPr>
        <w:tc>
          <w:tcPr>
            <w:tcW w:w="11070" w:type="dxa"/>
            <w:gridSpan w:val="2"/>
            <w:shd w:val="clear" w:color="auto" w:fill="auto"/>
            <w:vAlign w:val="center"/>
          </w:tcPr>
          <w:p w14:paraId="3665B983" w14:textId="6D115CB8" w:rsidR="000F0D6D" w:rsidRDefault="000F0D6D" w:rsidP="0000155A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t>The Initiator will process the Employee Data Change – FTE Change.  Once complete, it will route through wo</w:t>
            </w:r>
            <w:r w:rsidR="0034013D">
              <w:rPr>
                <w:noProof/>
              </w:rPr>
              <w:t>rkflow to the Budget Approver and central Payroll/Time.</w:t>
            </w:r>
          </w:p>
        </w:tc>
      </w:tr>
      <w:tr w:rsidR="00300DE4" w:rsidRPr="00D80104" w14:paraId="74275624" w14:textId="77777777" w:rsidTr="005C467B">
        <w:trPr>
          <w:trHeight w:val="543"/>
        </w:trPr>
        <w:tc>
          <w:tcPr>
            <w:tcW w:w="11070" w:type="dxa"/>
            <w:gridSpan w:val="2"/>
            <w:shd w:val="clear" w:color="auto" w:fill="BAA892"/>
            <w:vAlign w:val="center"/>
          </w:tcPr>
          <w:p w14:paraId="67B3B4AE" w14:textId="506105DF" w:rsidR="00A36FEB" w:rsidRPr="00D80104" w:rsidRDefault="00865505" w:rsidP="000829C4">
            <w:pPr>
              <w:pStyle w:val="Heading1"/>
              <w:jc w:val="left"/>
              <w:rPr>
                <w:noProof/>
              </w:rPr>
            </w:pPr>
            <w:bookmarkStart w:id="2" w:name="_Heading_2"/>
            <w:bookmarkStart w:id="3" w:name="_Toc1379304"/>
            <w:bookmarkEnd w:id="2"/>
            <w:r w:rsidRPr="000829C4">
              <w:rPr>
                <w:noProof/>
                <w:color w:val="auto"/>
                <w:sz w:val="24"/>
              </w:rPr>
              <w:t>Access SuccessFactors</w:t>
            </w:r>
            <w:bookmarkEnd w:id="3"/>
          </w:p>
        </w:tc>
      </w:tr>
      <w:tr w:rsidR="0096333B" w:rsidRPr="00D80104" w14:paraId="1C460663" w14:textId="77777777" w:rsidTr="005C467B">
        <w:trPr>
          <w:trHeight w:val="1830"/>
        </w:trPr>
        <w:tc>
          <w:tcPr>
            <w:tcW w:w="2942" w:type="dxa"/>
            <w:shd w:val="clear" w:color="auto" w:fill="auto"/>
            <w:vAlign w:val="center"/>
          </w:tcPr>
          <w:p w14:paraId="1CF6668D" w14:textId="77777777" w:rsidR="003F6269" w:rsidRDefault="003F6269" w:rsidP="003F6269">
            <w:pPr>
              <w:spacing w:before="60" w:after="60"/>
              <w:rPr>
                <w:b/>
              </w:rPr>
            </w:pPr>
            <w:r w:rsidRPr="000C1273">
              <w:t xml:space="preserve">Visit </w:t>
            </w:r>
            <w:r w:rsidRPr="000C1273">
              <w:rPr>
                <w:b/>
              </w:rPr>
              <w:t xml:space="preserve">OneCampus </w:t>
            </w:r>
            <w:r w:rsidRPr="000C1273">
              <w:t xml:space="preserve">and select </w:t>
            </w:r>
            <w:r w:rsidRPr="000C1273">
              <w:rPr>
                <w:b/>
              </w:rPr>
              <w:t>Employee Launchpad</w:t>
            </w:r>
            <w:r>
              <w:rPr>
                <w:b/>
              </w:rPr>
              <w:t xml:space="preserve"> </w:t>
            </w:r>
            <w:r w:rsidRPr="00757D91">
              <w:rPr>
                <w:bCs/>
              </w:rPr>
              <w:t xml:space="preserve">or from the </w:t>
            </w:r>
            <w:r>
              <w:rPr>
                <w:b/>
              </w:rPr>
              <w:t xml:space="preserve">Employee Self-Service web page </w:t>
            </w:r>
            <w:r w:rsidRPr="00757D91">
              <w:rPr>
                <w:bCs/>
              </w:rPr>
              <w:t xml:space="preserve">click </w:t>
            </w:r>
            <w:r>
              <w:rPr>
                <w:b/>
              </w:rPr>
              <w:t>SuccessFactors</w:t>
            </w:r>
          </w:p>
          <w:p w14:paraId="33C8F967" w14:textId="77777777" w:rsidR="003F6269" w:rsidRDefault="003F6269" w:rsidP="003F6269">
            <w:pPr>
              <w:spacing w:before="60" w:after="60"/>
              <w:ind w:right="-377"/>
              <w:rPr>
                <w:b/>
              </w:rPr>
            </w:pPr>
          </w:p>
          <w:p w14:paraId="4014B784" w14:textId="7C585A51" w:rsidR="003F6269" w:rsidRDefault="003F6269" w:rsidP="003F6269">
            <w:pPr>
              <w:spacing w:before="60" w:after="60"/>
              <w:rPr>
                <w:b/>
              </w:rPr>
            </w:pPr>
            <w:r w:rsidRPr="000C1273">
              <w:t xml:space="preserve">Log in using Purdue Career Account ID and </w:t>
            </w:r>
            <w:r w:rsidR="00873814">
              <w:t>Password.</w:t>
            </w:r>
          </w:p>
          <w:p w14:paraId="75D10749" w14:textId="77777777" w:rsidR="003F6269" w:rsidRDefault="003F6269" w:rsidP="003F6269">
            <w:pPr>
              <w:spacing w:before="60" w:after="60"/>
              <w:rPr>
                <w:rFonts w:cs="Arial"/>
                <w:bCs/>
              </w:rPr>
            </w:pPr>
          </w:p>
          <w:p w14:paraId="2420A89A" w14:textId="6490AAD4" w:rsidR="0096333B" w:rsidRPr="00D80104" w:rsidRDefault="0096333B" w:rsidP="0096333B">
            <w:pPr>
              <w:spacing w:before="60" w:after="60"/>
              <w:rPr>
                <w:rFonts w:cs="Arial"/>
                <w:bCs/>
              </w:rPr>
            </w:pPr>
          </w:p>
        </w:tc>
        <w:tc>
          <w:tcPr>
            <w:tcW w:w="8128" w:type="dxa"/>
            <w:shd w:val="clear" w:color="auto" w:fill="auto"/>
            <w:vAlign w:val="center"/>
          </w:tcPr>
          <w:p w14:paraId="5B693C70" w14:textId="77777777" w:rsidR="0096333B" w:rsidRPr="006304D5" w:rsidRDefault="00873814" w:rsidP="0096333B">
            <w:pPr>
              <w:spacing w:before="60" w:after="60"/>
              <w:rPr>
                <w:rFonts w:cs="Arial"/>
                <w:bCs/>
              </w:rPr>
            </w:pPr>
            <w:hyperlink r:id="rId12" w:history="1">
              <w:r w:rsidR="0096333B">
                <w:rPr>
                  <w:rStyle w:val="Hyperlink"/>
                  <w:rFonts w:cs="Arial"/>
                  <w:bCs/>
                </w:rPr>
                <w:t>https://one.purdue.edu/</w:t>
              </w:r>
            </w:hyperlink>
            <w:r w:rsidR="0096333B">
              <w:rPr>
                <w:rFonts w:cs="Arial"/>
                <w:bCs/>
              </w:rPr>
              <w:t xml:space="preserve"> </w:t>
            </w:r>
          </w:p>
          <w:p w14:paraId="6F408A53" w14:textId="5F12E117" w:rsidR="0096333B" w:rsidRDefault="0096333B" w:rsidP="0096333B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A8F756" wp14:editId="262563B4">
                  <wp:extent cx="1449292" cy="44187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036" cy="45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</w:p>
          <w:p w14:paraId="1A0772BD" w14:textId="77777777" w:rsidR="0096333B" w:rsidRDefault="00873814" w:rsidP="0096333B">
            <w:pPr>
              <w:spacing w:before="60" w:after="60"/>
            </w:pPr>
            <w:hyperlink r:id="rId14" w:history="1">
              <w:r w:rsidR="0096333B" w:rsidRPr="009B17CF">
                <w:rPr>
                  <w:rStyle w:val="Hyperlink"/>
                </w:rPr>
                <w:t>https://www.purdue.edu/hr/global/pgnew.php</w:t>
              </w:r>
            </w:hyperlink>
          </w:p>
          <w:p w14:paraId="2AC97562" w14:textId="77777777" w:rsidR="0096333B" w:rsidRDefault="0096333B" w:rsidP="0096333B">
            <w:pPr>
              <w:spacing w:before="60" w:after="60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EF2C4DB" wp14:editId="5276F67A">
                  <wp:extent cx="2279374" cy="1302409"/>
                  <wp:effectExtent l="19050" t="19050" r="26035" b="1206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794" cy="131464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81440" w14:textId="1C2574DC" w:rsidR="0096333B" w:rsidRPr="00F7236F" w:rsidRDefault="0096333B" w:rsidP="0096333B">
            <w:pPr>
              <w:spacing w:before="60" w:after="60"/>
              <w:rPr>
                <w:rFonts w:cs="Arial"/>
                <w:b/>
                <w:bCs/>
              </w:rPr>
            </w:pPr>
          </w:p>
        </w:tc>
      </w:tr>
      <w:tr w:rsidR="0096333B" w:rsidRPr="00D80104" w14:paraId="7287B416" w14:textId="77777777" w:rsidTr="005C467B">
        <w:trPr>
          <w:trHeight w:val="2676"/>
        </w:trPr>
        <w:tc>
          <w:tcPr>
            <w:tcW w:w="2942" w:type="dxa"/>
            <w:shd w:val="clear" w:color="auto" w:fill="auto"/>
            <w:vAlign w:val="center"/>
          </w:tcPr>
          <w:p w14:paraId="1FA34B22" w14:textId="69ABFB4A" w:rsidR="0096333B" w:rsidRPr="00D80104" w:rsidRDefault="0096333B" w:rsidP="0096333B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From the </w:t>
            </w:r>
            <w:r w:rsidRPr="00D2276F">
              <w:rPr>
                <w:rFonts w:cs="Arial"/>
                <w:b/>
                <w:bCs/>
              </w:rPr>
              <w:t>SuccessFactors</w:t>
            </w:r>
            <w:r>
              <w:rPr>
                <w:rFonts w:cs="Arial"/>
                <w:bCs/>
              </w:rPr>
              <w:t xml:space="preserve"> home page, type the name of the employee in the </w:t>
            </w:r>
            <w:r w:rsidRPr="00865505">
              <w:rPr>
                <w:rFonts w:cs="Arial"/>
                <w:b/>
                <w:bCs/>
              </w:rPr>
              <w:t>Search</w:t>
            </w:r>
            <w:r>
              <w:rPr>
                <w:rFonts w:cs="Arial"/>
                <w:bCs/>
              </w:rPr>
              <w:t xml:space="preserve"> field on the navigation bar. </w:t>
            </w:r>
          </w:p>
        </w:tc>
        <w:tc>
          <w:tcPr>
            <w:tcW w:w="8128" w:type="dxa"/>
            <w:shd w:val="clear" w:color="auto" w:fill="auto"/>
            <w:vAlign w:val="center"/>
          </w:tcPr>
          <w:p w14:paraId="304F9334" w14:textId="66EB5275" w:rsidR="0096333B" w:rsidRDefault="0096333B" w:rsidP="0096333B">
            <w:pPr>
              <w:spacing w:before="60" w:after="60"/>
              <w:rPr>
                <w:rFonts w:cs="Arial"/>
                <w:bCs/>
              </w:rPr>
            </w:pPr>
            <w:r w:rsidRPr="00865505">
              <w:rPr>
                <w:rFonts w:cs="Arial"/>
                <w:bCs/>
                <w:noProof/>
              </w:rPr>
              <w:drawing>
                <wp:anchor distT="0" distB="0" distL="114300" distR="114300" simplePos="0" relativeHeight="251667456" behindDoc="0" locked="0" layoutInCell="1" allowOverlap="1" wp14:anchorId="0CED24D8" wp14:editId="442A10D3">
                  <wp:simplePos x="0" y="0"/>
                  <wp:positionH relativeFrom="column">
                    <wp:posOffset>-12065</wp:posOffset>
                  </wp:positionH>
                  <wp:positionV relativeFrom="page">
                    <wp:posOffset>4445</wp:posOffset>
                  </wp:positionV>
                  <wp:extent cx="4900930" cy="1563370"/>
                  <wp:effectExtent l="25400" t="25400" r="26670" b="36830"/>
                  <wp:wrapNone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930" cy="15633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CEF8B2" w14:textId="2927598D" w:rsidR="0096333B" w:rsidRDefault="0096333B" w:rsidP="0096333B">
            <w:pPr>
              <w:spacing w:before="60" w:after="60"/>
              <w:rPr>
                <w:rFonts w:cs="Arial"/>
                <w:bCs/>
              </w:rPr>
            </w:pPr>
          </w:p>
          <w:p w14:paraId="5A27B774" w14:textId="1A6D1C81" w:rsidR="0096333B" w:rsidRDefault="0096333B" w:rsidP="0096333B">
            <w:pPr>
              <w:spacing w:before="60" w:after="60"/>
              <w:rPr>
                <w:rFonts w:cs="Arial"/>
                <w:bCs/>
              </w:rPr>
            </w:pPr>
          </w:p>
          <w:p w14:paraId="56862008" w14:textId="77777777" w:rsidR="0096333B" w:rsidRPr="00D80104" w:rsidRDefault="0096333B" w:rsidP="0096333B">
            <w:pPr>
              <w:spacing w:before="60" w:after="60"/>
              <w:rPr>
                <w:rFonts w:cs="Arial"/>
                <w:bCs/>
              </w:rPr>
            </w:pPr>
          </w:p>
        </w:tc>
      </w:tr>
    </w:tbl>
    <w:p w14:paraId="7F84DB4F" w14:textId="79BE829A" w:rsidR="005C620A" w:rsidRDefault="005C620A"/>
    <w:tbl>
      <w:tblPr>
        <w:tblpPr w:leftFromText="180" w:rightFromText="180" w:vertAnchor="text" w:tblpX="-90" w:tblpY="1"/>
        <w:tblOverlap w:val="never"/>
        <w:tblW w:w="108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2940"/>
        <w:gridCol w:w="7935"/>
      </w:tblGrid>
      <w:tr w:rsidR="00A718A9" w:rsidRPr="00D80104" w14:paraId="1589EB05" w14:textId="77777777" w:rsidTr="005C620A">
        <w:trPr>
          <w:trHeight w:val="543"/>
        </w:trPr>
        <w:tc>
          <w:tcPr>
            <w:tcW w:w="10875" w:type="dxa"/>
            <w:gridSpan w:val="2"/>
            <w:shd w:val="clear" w:color="auto" w:fill="BAA892"/>
            <w:vAlign w:val="center"/>
          </w:tcPr>
          <w:p w14:paraId="2E5BDF15" w14:textId="24B64994" w:rsidR="00300DE4" w:rsidRPr="00D80104" w:rsidRDefault="00300DE4" w:rsidP="000829C4">
            <w:pPr>
              <w:pStyle w:val="Heading1"/>
              <w:jc w:val="left"/>
              <w:rPr>
                <w:noProof/>
              </w:rPr>
            </w:pPr>
            <w:bookmarkStart w:id="4" w:name="_Toc1379305"/>
            <w:r w:rsidRPr="000829C4">
              <w:rPr>
                <w:noProof/>
                <w:color w:val="auto"/>
                <w:sz w:val="24"/>
              </w:rPr>
              <w:t>Searching for an Employee</w:t>
            </w:r>
            <w:bookmarkEnd w:id="4"/>
          </w:p>
        </w:tc>
      </w:tr>
      <w:tr w:rsidR="00A718A9" w:rsidRPr="00D80104" w14:paraId="4862ABC7" w14:textId="77777777" w:rsidTr="005C620A">
        <w:trPr>
          <w:trHeight w:val="2177"/>
        </w:trPr>
        <w:tc>
          <w:tcPr>
            <w:tcW w:w="2940" w:type="dxa"/>
            <w:shd w:val="clear" w:color="auto" w:fill="auto"/>
            <w:vAlign w:val="center"/>
          </w:tcPr>
          <w:p w14:paraId="477D8E6D" w14:textId="77777777" w:rsidR="00967B77" w:rsidRDefault="00300DE4" w:rsidP="005C620A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As the </w:t>
            </w:r>
            <w:r w:rsidR="00967B77">
              <w:rPr>
                <w:rFonts w:cs="Arial"/>
                <w:bCs/>
              </w:rPr>
              <w:t xml:space="preserve">employee’s </w:t>
            </w:r>
            <w:r>
              <w:rPr>
                <w:rFonts w:cs="Arial"/>
                <w:bCs/>
              </w:rPr>
              <w:t xml:space="preserve">name is being typed, multiple matches will be displayed. </w:t>
            </w:r>
          </w:p>
          <w:p w14:paraId="7E739D50" w14:textId="553867BB" w:rsidR="00300DE4" w:rsidRPr="00D80104" w:rsidRDefault="00300DE4" w:rsidP="005C620A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Scroll down to the correct employee’s name and click to select</w:t>
            </w:r>
            <w:r w:rsidR="00930A72">
              <w:rPr>
                <w:rFonts w:cs="Arial"/>
                <w:bCs/>
              </w:rPr>
              <w:t>.</w:t>
            </w:r>
          </w:p>
        </w:tc>
        <w:tc>
          <w:tcPr>
            <w:tcW w:w="7935" w:type="dxa"/>
            <w:shd w:val="clear" w:color="auto" w:fill="auto"/>
            <w:vAlign w:val="center"/>
          </w:tcPr>
          <w:p w14:paraId="27C99E3F" w14:textId="14DC524E" w:rsidR="00967B77" w:rsidRPr="00967B77" w:rsidRDefault="00820A03" w:rsidP="005C620A">
            <w:pPr>
              <w:rPr>
                <w:rFonts w:cs="Arial"/>
              </w:rPr>
            </w:pPr>
            <w:r w:rsidRPr="00820A03">
              <w:rPr>
                <w:rFonts w:cs="Arial"/>
                <w:noProof/>
              </w:rPr>
              <w:drawing>
                <wp:inline distT="0" distB="0" distL="0" distR="0" wp14:anchorId="4B57CFA9" wp14:editId="6C607884">
                  <wp:extent cx="4796286" cy="894412"/>
                  <wp:effectExtent l="19050" t="19050" r="23495" b="203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817" cy="90271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9A0" w:rsidRPr="00D80104" w14:paraId="7DCAA02B" w14:textId="77777777" w:rsidTr="005C620A">
        <w:trPr>
          <w:trHeight w:val="3147"/>
        </w:trPr>
        <w:tc>
          <w:tcPr>
            <w:tcW w:w="2940" w:type="dxa"/>
            <w:shd w:val="clear" w:color="auto" w:fill="auto"/>
            <w:vAlign w:val="center"/>
          </w:tcPr>
          <w:p w14:paraId="58FBE4FE" w14:textId="54AD37F0" w:rsidR="00D2276F" w:rsidRPr="00D2276F" w:rsidRDefault="00865505" w:rsidP="005C620A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This will display the employee’s </w:t>
            </w:r>
            <w:r w:rsidR="00967B77">
              <w:rPr>
                <w:rFonts w:cs="Arial"/>
                <w:b/>
                <w:bCs/>
              </w:rPr>
              <w:t>Employee F</w:t>
            </w:r>
            <w:r w:rsidRPr="00865505">
              <w:rPr>
                <w:rFonts w:cs="Arial"/>
                <w:b/>
                <w:bCs/>
              </w:rPr>
              <w:t>ile</w:t>
            </w:r>
            <w:r>
              <w:rPr>
                <w:rFonts w:cs="Arial"/>
                <w:b/>
                <w:bCs/>
              </w:rPr>
              <w:t>.</w:t>
            </w:r>
          </w:p>
        </w:tc>
        <w:tc>
          <w:tcPr>
            <w:tcW w:w="7935" w:type="dxa"/>
            <w:shd w:val="clear" w:color="auto" w:fill="auto"/>
            <w:vAlign w:val="center"/>
          </w:tcPr>
          <w:p w14:paraId="528CC767" w14:textId="288C74E1" w:rsidR="00D2276F" w:rsidRPr="00D80104" w:rsidRDefault="00A718A9" w:rsidP="005C620A">
            <w:pPr>
              <w:spacing w:before="60" w:after="60"/>
              <w:ind w:right="570"/>
              <w:rPr>
                <w:rFonts w:cs="Arial"/>
                <w:bCs/>
              </w:rPr>
            </w:pPr>
            <w:r w:rsidRPr="00A718A9">
              <w:rPr>
                <w:rFonts w:cs="Arial"/>
                <w:bCs/>
                <w:noProof/>
              </w:rPr>
              <w:drawing>
                <wp:inline distT="0" distB="0" distL="0" distR="0" wp14:anchorId="4A3489F4" wp14:editId="06D66169">
                  <wp:extent cx="4742998" cy="2934336"/>
                  <wp:effectExtent l="19050" t="19050" r="19685" b="184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671" cy="295145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tblpX="-60" w:tblpY="1"/>
        <w:tblOverlap w:val="never"/>
        <w:tblW w:w="107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2910"/>
        <w:gridCol w:w="7875"/>
      </w:tblGrid>
      <w:tr w:rsidR="00A718A9" w:rsidRPr="00D80104" w14:paraId="370C11C4" w14:textId="77777777" w:rsidTr="005C620A">
        <w:trPr>
          <w:trHeight w:val="543"/>
        </w:trPr>
        <w:tc>
          <w:tcPr>
            <w:tcW w:w="10785" w:type="dxa"/>
            <w:gridSpan w:val="2"/>
            <w:shd w:val="clear" w:color="auto" w:fill="BAA892"/>
            <w:vAlign w:val="center"/>
          </w:tcPr>
          <w:p w14:paraId="0908F0D7" w14:textId="68FF9EBA" w:rsidR="00E73160" w:rsidRPr="00D80104" w:rsidRDefault="00E73160" w:rsidP="000829C4">
            <w:pPr>
              <w:pStyle w:val="Heading1"/>
              <w:jc w:val="left"/>
              <w:rPr>
                <w:noProof/>
              </w:rPr>
            </w:pPr>
            <w:bookmarkStart w:id="5" w:name="_Taking_Action"/>
            <w:bookmarkStart w:id="6" w:name="_Taking_Action_1"/>
            <w:bookmarkStart w:id="7" w:name="_Toc1379306"/>
            <w:bookmarkEnd w:id="5"/>
            <w:bookmarkEnd w:id="6"/>
            <w:r w:rsidRPr="000829C4">
              <w:rPr>
                <w:noProof/>
                <w:color w:val="auto"/>
                <w:sz w:val="24"/>
              </w:rPr>
              <w:lastRenderedPageBreak/>
              <w:t>Taking Action</w:t>
            </w:r>
            <w:bookmarkEnd w:id="7"/>
          </w:p>
        </w:tc>
      </w:tr>
      <w:tr w:rsidR="00A718A9" w:rsidRPr="00D80104" w14:paraId="23DF529F" w14:textId="77777777" w:rsidTr="005C620A">
        <w:trPr>
          <w:trHeight w:val="3252"/>
        </w:trPr>
        <w:tc>
          <w:tcPr>
            <w:tcW w:w="2910" w:type="dxa"/>
            <w:shd w:val="clear" w:color="auto" w:fill="auto"/>
            <w:vAlign w:val="center"/>
          </w:tcPr>
          <w:p w14:paraId="72580F73" w14:textId="14FE52F0" w:rsidR="00865505" w:rsidRDefault="00865505" w:rsidP="00080448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There are two options a</w:t>
            </w:r>
            <w:r w:rsidR="0061310E">
              <w:rPr>
                <w:rFonts w:cs="Arial"/>
                <w:bCs/>
              </w:rPr>
              <w:t>vailable to begin processing a</w:t>
            </w:r>
            <w:r w:rsidR="00930A72">
              <w:rPr>
                <w:rFonts w:cs="Arial"/>
                <w:bCs/>
              </w:rPr>
              <w:t xml:space="preserve">n </w:t>
            </w:r>
            <w:r w:rsidR="00930A72" w:rsidRPr="00930A72">
              <w:rPr>
                <w:rFonts w:cs="Arial"/>
                <w:b/>
                <w:bCs/>
              </w:rPr>
              <w:t>Employee Date Change – FTE Change</w:t>
            </w:r>
            <w:r w:rsidR="00930A72">
              <w:rPr>
                <w:rFonts w:cs="Arial"/>
                <w:bCs/>
              </w:rPr>
              <w:t>.</w:t>
            </w:r>
            <w:r>
              <w:rPr>
                <w:rFonts w:cs="Arial"/>
                <w:bCs/>
              </w:rPr>
              <w:t xml:space="preserve"> </w:t>
            </w:r>
          </w:p>
          <w:p w14:paraId="57105BE9" w14:textId="77777777" w:rsidR="0061310E" w:rsidRDefault="00865505" w:rsidP="00080448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The first </w:t>
            </w:r>
            <w:r w:rsidR="0061310E">
              <w:rPr>
                <w:rFonts w:cs="Arial"/>
                <w:bCs/>
              </w:rPr>
              <w:t>option is found on the</w:t>
            </w:r>
            <w:r w:rsidRPr="00865505">
              <w:rPr>
                <w:rFonts w:cs="Arial"/>
                <w:bCs/>
              </w:rPr>
              <w:t xml:space="preserve"> </w:t>
            </w:r>
            <w:r w:rsidRPr="0061310E">
              <w:rPr>
                <w:rFonts w:cs="Arial"/>
                <w:b/>
                <w:bCs/>
              </w:rPr>
              <w:t>SuccessFactors</w:t>
            </w:r>
            <w:r>
              <w:rPr>
                <w:rFonts w:cs="Arial"/>
                <w:bCs/>
              </w:rPr>
              <w:t xml:space="preserve"> home page. </w:t>
            </w:r>
          </w:p>
          <w:p w14:paraId="54B3CF8E" w14:textId="317ED04F" w:rsidR="00300DE4" w:rsidRDefault="00865505" w:rsidP="00080448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Once the employee has been located, hover over the</w:t>
            </w:r>
            <w:r w:rsidR="0061310E">
              <w:rPr>
                <w:rFonts w:cs="Arial"/>
                <w:bCs/>
              </w:rPr>
              <w:t>ir</w:t>
            </w:r>
            <w:r>
              <w:rPr>
                <w:rFonts w:cs="Arial"/>
                <w:bCs/>
              </w:rPr>
              <w:t xml:space="preserve"> name to view </w:t>
            </w:r>
            <w:r w:rsidR="0061310E">
              <w:rPr>
                <w:rFonts w:cs="Arial"/>
                <w:bCs/>
              </w:rPr>
              <w:t xml:space="preserve">their </w:t>
            </w:r>
            <w:r>
              <w:rPr>
                <w:rFonts w:cs="Arial"/>
                <w:bCs/>
              </w:rPr>
              <w:t xml:space="preserve">employee information on a separate </w:t>
            </w:r>
            <w:proofErr w:type="gramStart"/>
            <w:r>
              <w:rPr>
                <w:rFonts w:cs="Arial"/>
                <w:bCs/>
              </w:rPr>
              <w:t>pop up</w:t>
            </w:r>
            <w:proofErr w:type="gramEnd"/>
            <w:r>
              <w:rPr>
                <w:rFonts w:cs="Arial"/>
                <w:bCs/>
              </w:rPr>
              <w:t xml:space="preserve"> window. </w:t>
            </w:r>
          </w:p>
          <w:p w14:paraId="39CA1424" w14:textId="4EB3F754" w:rsidR="00D2276F" w:rsidRPr="00D80104" w:rsidRDefault="00FF4090" w:rsidP="00080448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Next, c</w:t>
            </w:r>
            <w:r w:rsidR="00865505">
              <w:rPr>
                <w:rFonts w:cs="Arial"/>
                <w:bCs/>
              </w:rPr>
              <w:t xml:space="preserve">lick </w:t>
            </w:r>
            <w:r w:rsidR="00865505" w:rsidRPr="00865505">
              <w:rPr>
                <w:rFonts w:cs="Arial"/>
                <w:b/>
                <w:bCs/>
              </w:rPr>
              <w:t>Take Action</w:t>
            </w:r>
            <w:r w:rsidR="00865505">
              <w:rPr>
                <w:rFonts w:cs="Arial"/>
                <w:bCs/>
              </w:rPr>
              <w:t xml:space="preserve"> to display action options.</w:t>
            </w:r>
          </w:p>
        </w:tc>
        <w:tc>
          <w:tcPr>
            <w:tcW w:w="7875" w:type="dxa"/>
            <w:shd w:val="clear" w:color="auto" w:fill="auto"/>
            <w:vAlign w:val="center"/>
          </w:tcPr>
          <w:p w14:paraId="68AFCEB8" w14:textId="4882352D" w:rsidR="00865505" w:rsidRPr="00E5182E" w:rsidRDefault="00820A03" w:rsidP="00080448">
            <w:pPr>
              <w:spacing w:before="60" w:after="60"/>
              <w:rPr>
                <w:rFonts w:cs="Arial"/>
                <w:bCs/>
              </w:rPr>
            </w:pPr>
            <w:r w:rsidRPr="00820A03">
              <w:rPr>
                <w:rFonts w:cs="Arial"/>
                <w:bCs/>
                <w:noProof/>
              </w:rPr>
              <w:drawing>
                <wp:inline distT="0" distB="0" distL="0" distR="0" wp14:anchorId="27B027D2" wp14:editId="5BC343EC">
                  <wp:extent cx="4769858" cy="2040256"/>
                  <wp:effectExtent l="19050" t="19050" r="12065" b="171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032" cy="204845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980" w:type="dxa"/>
        <w:tblInd w:w="-1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3060"/>
        <w:gridCol w:w="7920"/>
      </w:tblGrid>
      <w:tr w:rsidR="00EB3BEC" w:rsidRPr="00D80104" w14:paraId="4D8F86F7" w14:textId="77777777" w:rsidTr="00080448">
        <w:trPr>
          <w:trHeight w:val="2994"/>
        </w:trPr>
        <w:tc>
          <w:tcPr>
            <w:tcW w:w="3060" w:type="dxa"/>
            <w:shd w:val="clear" w:color="auto" w:fill="auto"/>
            <w:vAlign w:val="center"/>
          </w:tcPr>
          <w:p w14:paraId="5A39186F" w14:textId="77777777" w:rsidR="00395687" w:rsidRDefault="00395687" w:rsidP="00395687">
            <w:pPr>
              <w:spacing w:after="0"/>
              <w:ind w:right="-893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Once the action options are </w:t>
            </w:r>
          </w:p>
          <w:p w14:paraId="5B6B51FC" w14:textId="77777777" w:rsidR="00395687" w:rsidRDefault="00395687" w:rsidP="00395687">
            <w:pPr>
              <w:spacing w:after="0"/>
              <w:ind w:right="-893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displayed, select </w:t>
            </w:r>
            <w:r w:rsidRPr="00865505">
              <w:rPr>
                <w:rFonts w:cs="Arial"/>
                <w:b/>
                <w:bCs/>
              </w:rPr>
              <w:t xml:space="preserve">Change </w:t>
            </w:r>
          </w:p>
          <w:p w14:paraId="3F350D75" w14:textId="77777777" w:rsidR="00395687" w:rsidRDefault="00395687" w:rsidP="00395687">
            <w:pPr>
              <w:spacing w:after="0"/>
              <w:ind w:right="-893"/>
              <w:rPr>
                <w:rFonts w:cs="Arial"/>
                <w:b/>
                <w:bCs/>
              </w:rPr>
            </w:pPr>
            <w:r w:rsidRPr="00865505">
              <w:rPr>
                <w:rFonts w:cs="Arial"/>
                <w:b/>
                <w:bCs/>
              </w:rPr>
              <w:t>Job and Compensation</w:t>
            </w:r>
          </w:p>
          <w:p w14:paraId="71522455" w14:textId="77777777" w:rsidR="00395687" w:rsidRPr="003069A0" w:rsidRDefault="00395687" w:rsidP="00395687">
            <w:pPr>
              <w:spacing w:after="0"/>
              <w:ind w:right="-893"/>
              <w:rPr>
                <w:rFonts w:cs="Arial"/>
                <w:b/>
                <w:bCs/>
              </w:rPr>
            </w:pPr>
            <w:r w:rsidRPr="00865505">
              <w:rPr>
                <w:rFonts w:cs="Arial"/>
                <w:b/>
                <w:bCs/>
              </w:rPr>
              <w:t>Info</w:t>
            </w:r>
            <w:r>
              <w:rPr>
                <w:rFonts w:cs="Arial"/>
                <w:bCs/>
              </w:rPr>
              <w:t xml:space="preserve"> to begin processing the </w:t>
            </w:r>
          </w:p>
          <w:p w14:paraId="7748C11E" w14:textId="77777777" w:rsidR="00395687" w:rsidRDefault="00395687" w:rsidP="00395687">
            <w:pPr>
              <w:spacing w:after="0"/>
              <w:ind w:right="-893"/>
              <w:rPr>
                <w:rFonts w:cs="Arial"/>
                <w:b/>
                <w:bCs/>
              </w:rPr>
            </w:pPr>
            <w:r w:rsidRPr="00930A72">
              <w:rPr>
                <w:rFonts w:cs="Arial"/>
                <w:b/>
                <w:bCs/>
              </w:rPr>
              <w:t xml:space="preserve">Employee Date Change – </w:t>
            </w:r>
          </w:p>
          <w:p w14:paraId="3D259FFF" w14:textId="77777777" w:rsidR="00395687" w:rsidRDefault="00395687" w:rsidP="00395687">
            <w:pPr>
              <w:rPr>
                <w:rFonts w:cs="Arial"/>
                <w:bCs/>
              </w:rPr>
            </w:pPr>
            <w:r w:rsidRPr="00930A72">
              <w:rPr>
                <w:rFonts w:cs="Arial"/>
                <w:b/>
                <w:bCs/>
              </w:rPr>
              <w:t>FTE Change</w:t>
            </w:r>
            <w:r>
              <w:rPr>
                <w:rFonts w:cs="Arial"/>
                <w:bCs/>
              </w:rPr>
              <w:t>.</w:t>
            </w:r>
          </w:p>
          <w:p w14:paraId="09425725" w14:textId="77777777" w:rsidR="00395687" w:rsidRDefault="00395687" w:rsidP="00184B8A">
            <w:pPr>
              <w:spacing w:before="60" w:after="120"/>
              <w:rPr>
                <w:rFonts w:cs="Arial"/>
                <w:bCs/>
              </w:rPr>
            </w:pPr>
          </w:p>
        </w:tc>
        <w:tc>
          <w:tcPr>
            <w:tcW w:w="7920" w:type="dxa"/>
            <w:shd w:val="clear" w:color="auto" w:fill="auto"/>
            <w:vAlign w:val="center"/>
          </w:tcPr>
          <w:p w14:paraId="5115D4BF" w14:textId="3988FB1B" w:rsidR="00395687" w:rsidRPr="0000273C" w:rsidRDefault="00395687" w:rsidP="00865505">
            <w:pPr>
              <w:spacing w:before="60" w:after="60"/>
              <w:rPr>
                <w:rFonts w:cs="Arial"/>
              </w:rPr>
            </w:pPr>
            <w:r w:rsidRPr="0000273C">
              <w:rPr>
                <w:rFonts w:cs="Arial"/>
                <w:bCs/>
                <w:noProof/>
              </w:rPr>
              <w:drawing>
                <wp:inline distT="0" distB="0" distL="0" distR="0" wp14:anchorId="5F0E669C" wp14:editId="5D83CAA6">
                  <wp:extent cx="2101216" cy="2275670"/>
                  <wp:effectExtent l="19050" t="19050" r="13335" b="1079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559" cy="227929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42A" w:rsidRPr="00D80104" w14:paraId="08DA7DD9" w14:textId="77777777" w:rsidTr="00080448">
        <w:trPr>
          <w:trHeight w:val="2028"/>
        </w:trPr>
        <w:tc>
          <w:tcPr>
            <w:tcW w:w="3060" w:type="dxa"/>
            <w:shd w:val="clear" w:color="auto" w:fill="auto"/>
            <w:vAlign w:val="center"/>
          </w:tcPr>
          <w:p w14:paraId="6AA17933" w14:textId="77777777" w:rsidR="00865505" w:rsidRDefault="00865505" w:rsidP="0061310E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The second option is found on the employee’s </w:t>
            </w:r>
            <w:r w:rsidRPr="00865505">
              <w:rPr>
                <w:rFonts w:cs="Arial"/>
                <w:b/>
                <w:bCs/>
              </w:rPr>
              <w:t>Employee Profile</w:t>
            </w:r>
            <w:r>
              <w:rPr>
                <w:rFonts w:cs="Arial"/>
                <w:bCs/>
              </w:rPr>
              <w:t xml:space="preserve">. </w:t>
            </w:r>
          </w:p>
          <w:p w14:paraId="4FB37FCE" w14:textId="77777777" w:rsidR="00865505" w:rsidRDefault="00865505" w:rsidP="0061310E">
            <w:pPr>
              <w:spacing w:before="60" w:after="120"/>
              <w:rPr>
                <w:rFonts w:cs="Arial"/>
                <w:bCs/>
              </w:rPr>
            </w:pPr>
          </w:p>
          <w:p w14:paraId="5C1F0C79" w14:textId="26E05FD3" w:rsidR="00865505" w:rsidRPr="0046012E" w:rsidRDefault="00865505" w:rsidP="0046012E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865505">
              <w:rPr>
                <w:rFonts w:cs="Arial"/>
                <w:b/>
                <w:bCs/>
              </w:rPr>
              <w:t>Take Action</w:t>
            </w:r>
            <w:r>
              <w:rPr>
                <w:rFonts w:cs="Arial"/>
                <w:bCs/>
              </w:rPr>
              <w:t xml:space="preserve"> to display action options.</w:t>
            </w:r>
          </w:p>
        </w:tc>
        <w:tc>
          <w:tcPr>
            <w:tcW w:w="7920" w:type="dxa"/>
            <w:shd w:val="clear" w:color="auto" w:fill="auto"/>
            <w:vAlign w:val="center"/>
          </w:tcPr>
          <w:p w14:paraId="5892BEAD" w14:textId="63B080F7" w:rsidR="00D2276F" w:rsidRPr="00865505" w:rsidRDefault="0000273C" w:rsidP="00865505">
            <w:pPr>
              <w:spacing w:before="60" w:after="60"/>
              <w:rPr>
                <w:rFonts w:cs="Arial"/>
              </w:rPr>
            </w:pPr>
            <w:r w:rsidRPr="0000273C">
              <w:rPr>
                <w:rFonts w:cs="Arial"/>
                <w:noProof/>
              </w:rPr>
              <w:drawing>
                <wp:inline distT="0" distB="0" distL="0" distR="0" wp14:anchorId="67B0F19E" wp14:editId="1C3318D9">
                  <wp:extent cx="4848860" cy="1082650"/>
                  <wp:effectExtent l="19050" t="19050" r="8890" b="2286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250" cy="109300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42A" w:rsidRPr="00D80104" w14:paraId="3BAB8CB3" w14:textId="77777777" w:rsidTr="00080448">
        <w:trPr>
          <w:trHeight w:val="2226"/>
        </w:trPr>
        <w:tc>
          <w:tcPr>
            <w:tcW w:w="3060" w:type="dxa"/>
            <w:shd w:val="clear" w:color="auto" w:fill="auto"/>
            <w:vAlign w:val="center"/>
          </w:tcPr>
          <w:p w14:paraId="338DA2C8" w14:textId="48278B05" w:rsidR="00865505" w:rsidRDefault="00EE26F3" w:rsidP="00C233D6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Once the action options are displayed, select </w:t>
            </w:r>
            <w:r w:rsidRPr="00865505">
              <w:rPr>
                <w:rFonts w:cs="Arial"/>
                <w:b/>
                <w:bCs/>
              </w:rPr>
              <w:t>Change Job and Compensation Info</w:t>
            </w:r>
            <w:r>
              <w:rPr>
                <w:rFonts w:cs="Arial"/>
                <w:bCs/>
              </w:rPr>
              <w:t xml:space="preserve"> to begin processing the </w:t>
            </w:r>
            <w:r w:rsidR="00C233D6">
              <w:rPr>
                <w:rFonts w:cs="Arial"/>
                <w:b/>
                <w:bCs/>
              </w:rPr>
              <w:t>Emp</w:t>
            </w:r>
            <w:r w:rsidR="00EB356B">
              <w:rPr>
                <w:rFonts w:cs="Arial"/>
                <w:b/>
                <w:bCs/>
              </w:rPr>
              <w:t>loyee Data Change – FTE Change.</w:t>
            </w:r>
          </w:p>
        </w:tc>
        <w:tc>
          <w:tcPr>
            <w:tcW w:w="7920" w:type="dxa"/>
            <w:shd w:val="clear" w:color="auto" w:fill="auto"/>
            <w:vAlign w:val="center"/>
          </w:tcPr>
          <w:p w14:paraId="6C2D57C7" w14:textId="2334F8F6" w:rsidR="00D2276F" w:rsidRDefault="00300DE4" w:rsidP="00D2276F">
            <w:pPr>
              <w:spacing w:before="60" w:after="60"/>
              <w:rPr>
                <w:rFonts w:cs="Arial"/>
              </w:rPr>
            </w:pPr>
            <w:r w:rsidRPr="00865505">
              <w:rPr>
                <w:rFonts w:cs="Arial"/>
                <w:noProof/>
              </w:rPr>
              <w:drawing>
                <wp:anchor distT="0" distB="0" distL="114300" distR="114300" simplePos="0" relativeHeight="251654144" behindDoc="0" locked="0" layoutInCell="1" allowOverlap="1" wp14:anchorId="2B8FBFC0" wp14:editId="01577E92">
                  <wp:simplePos x="0" y="0"/>
                  <wp:positionH relativeFrom="column">
                    <wp:posOffset>33655</wp:posOffset>
                  </wp:positionH>
                  <wp:positionV relativeFrom="page">
                    <wp:posOffset>43180</wp:posOffset>
                  </wp:positionV>
                  <wp:extent cx="1974850" cy="1586865"/>
                  <wp:effectExtent l="19050" t="19050" r="25400" b="1333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39" t="849" r="539" b="57829"/>
                          <a:stretch/>
                        </pic:blipFill>
                        <pic:spPr bwMode="auto">
                          <a:xfrm>
                            <a:off x="0" y="0"/>
                            <a:ext cx="1974850" cy="1586865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76880F" w14:textId="66799FF7" w:rsidR="00D2276F" w:rsidRDefault="00D2276F" w:rsidP="00D2276F">
            <w:pPr>
              <w:spacing w:before="60" w:after="60"/>
              <w:rPr>
                <w:rFonts w:cs="Arial"/>
              </w:rPr>
            </w:pPr>
          </w:p>
          <w:p w14:paraId="6B4EAE18" w14:textId="06A7D6F6" w:rsidR="00D2276F" w:rsidRDefault="00D2276F" w:rsidP="00D2276F">
            <w:pPr>
              <w:spacing w:before="60" w:after="60"/>
              <w:rPr>
                <w:rFonts w:cs="Arial"/>
              </w:rPr>
            </w:pPr>
          </w:p>
          <w:p w14:paraId="4479B84B" w14:textId="73D1E0A1" w:rsidR="00D2276F" w:rsidRDefault="00D2276F" w:rsidP="00D2276F">
            <w:pPr>
              <w:spacing w:before="60" w:after="60"/>
              <w:rPr>
                <w:rFonts w:cs="Arial"/>
              </w:rPr>
            </w:pPr>
          </w:p>
          <w:p w14:paraId="0C9FEC8B" w14:textId="4077D1F8" w:rsidR="00D2276F" w:rsidRDefault="00D2276F" w:rsidP="00D2276F">
            <w:pPr>
              <w:spacing w:before="60" w:after="60"/>
              <w:rPr>
                <w:rFonts w:cs="Arial"/>
              </w:rPr>
            </w:pPr>
          </w:p>
          <w:p w14:paraId="1A90D7BB" w14:textId="77777777" w:rsidR="00D2276F" w:rsidRDefault="00D2276F" w:rsidP="00D2276F">
            <w:pPr>
              <w:spacing w:before="60" w:after="60"/>
              <w:rPr>
                <w:rFonts w:cs="Arial"/>
              </w:rPr>
            </w:pPr>
          </w:p>
          <w:p w14:paraId="41B0E977" w14:textId="77777777" w:rsidR="00D2276F" w:rsidRDefault="00D2276F" w:rsidP="00D2276F">
            <w:pPr>
              <w:spacing w:before="60" w:after="60"/>
              <w:rPr>
                <w:rFonts w:cs="Arial"/>
              </w:rPr>
            </w:pPr>
          </w:p>
          <w:p w14:paraId="5BAA9F3B" w14:textId="5C60CC54" w:rsidR="00EE26F3" w:rsidRDefault="00EE26F3" w:rsidP="00D2276F">
            <w:pPr>
              <w:spacing w:before="60" w:after="60"/>
              <w:rPr>
                <w:rFonts w:cs="Arial"/>
              </w:rPr>
            </w:pPr>
          </w:p>
          <w:p w14:paraId="6183EDF3" w14:textId="732A7BD1" w:rsidR="00EE26F3" w:rsidRPr="00EE26F3" w:rsidRDefault="00EE26F3" w:rsidP="00EE26F3">
            <w:pPr>
              <w:rPr>
                <w:rFonts w:cs="Arial"/>
              </w:rPr>
            </w:pPr>
          </w:p>
        </w:tc>
      </w:tr>
      <w:tr w:rsidR="00EB3BEC" w:rsidRPr="007E039E" w14:paraId="60970D53" w14:textId="77777777" w:rsidTr="005C620A">
        <w:trPr>
          <w:trHeight w:val="4752"/>
        </w:trPr>
        <w:tc>
          <w:tcPr>
            <w:tcW w:w="3060" w:type="dxa"/>
            <w:shd w:val="clear" w:color="auto" w:fill="auto"/>
            <w:vAlign w:val="center"/>
          </w:tcPr>
          <w:p w14:paraId="4BEA9C9A" w14:textId="0BCD62DB" w:rsidR="00820A03" w:rsidRDefault="009659CC" w:rsidP="00820A03">
            <w:pPr>
              <w:spacing w:before="60" w:after="60"/>
              <w:rPr>
                <w:rFonts w:cs="Arial"/>
                <w:bCs/>
              </w:rPr>
            </w:pPr>
            <w:bookmarkStart w:id="8" w:name="_Processing_an_Employee"/>
            <w:bookmarkEnd w:id="8"/>
            <w:r>
              <w:lastRenderedPageBreak/>
              <w:br w:type="page"/>
            </w:r>
            <w:bookmarkStart w:id="9" w:name="_Job_Information"/>
            <w:bookmarkStart w:id="10" w:name="_Job_Information_1"/>
            <w:bookmarkEnd w:id="9"/>
            <w:bookmarkEnd w:id="10"/>
            <w:r w:rsidR="00820A03">
              <w:rPr>
                <w:rFonts w:cs="Arial"/>
                <w:bCs/>
              </w:rPr>
              <w:t>C</w:t>
            </w:r>
            <w:r w:rsidR="00080448">
              <w:rPr>
                <w:rFonts w:cs="Arial"/>
                <w:bCs/>
              </w:rPr>
              <w:t>lick the check boxes</w:t>
            </w:r>
            <w:r w:rsidR="00820A03">
              <w:rPr>
                <w:rFonts w:cs="Arial"/>
                <w:bCs/>
              </w:rPr>
              <w:t xml:space="preserve"> next to </w:t>
            </w:r>
            <w:r w:rsidR="00820A03" w:rsidRPr="00820A03">
              <w:rPr>
                <w:rFonts w:cs="Arial"/>
                <w:b/>
                <w:bCs/>
              </w:rPr>
              <w:t>Job Information</w:t>
            </w:r>
            <w:r w:rsidR="00820A03">
              <w:rPr>
                <w:rFonts w:cs="Arial"/>
                <w:bCs/>
              </w:rPr>
              <w:t xml:space="preserve"> and </w:t>
            </w:r>
            <w:r w:rsidR="00820A03" w:rsidRPr="00820A03">
              <w:rPr>
                <w:rFonts w:cs="Arial"/>
                <w:b/>
                <w:bCs/>
              </w:rPr>
              <w:t>Compensation Information</w:t>
            </w:r>
            <w:r w:rsidR="00820A03">
              <w:rPr>
                <w:rFonts w:cs="Arial"/>
                <w:bCs/>
              </w:rPr>
              <w:t>.</w:t>
            </w:r>
          </w:p>
          <w:p w14:paraId="02869657" w14:textId="77777777" w:rsidR="00820A03" w:rsidRDefault="00820A03" w:rsidP="00820A03">
            <w:pPr>
              <w:spacing w:before="60" w:after="60"/>
              <w:rPr>
                <w:rFonts w:cs="Arial"/>
                <w:bCs/>
              </w:rPr>
            </w:pPr>
          </w:p>
          <w:p w14:paraId="50589F5C" w14:textId="2AC766F8" w:rsidR="00EE26F3" w:rsidRDefault="00EE26F3" w:rsidP="00820A03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Next, manually inp</w:t>
            </w:r>
            <w:r w:rsidR="00C233D6">
              <w:rPr>
                <w:rFonts w:cs="Arial"/>
                <w:bCs/>
              </w:rPr>
              <w:t>ut the date (mm/dd/</w:t>
            </w:r>
            <w:proofErr w:type="spellStart"/>
            <w:r w:rsidR="00C233D6">
              <w:rPr>
                <w:rFonts w:cs="Arial"/>
                <w:bCs/>
              </w:rPr>
              <w:t>yy</w:t>
            </w:r>
            <w:proofErr w:type="spellEnd"/>
            <w:r w:rsidR="00C233D6">
              <w:rPr>
                <w:rFonts w:cs="Arial"/>
                <w:bCs/>
              </w:rPr>
              <w:t xml:space="preserve">) </w:t>
            </w:r>
            <w:r w:rsidR="00080448">
              <w:rPr>
                <w:rFonts w:cs="Arial"/>
                <w:bCs/>
              </w:rPr>
              <w:t xml:space="preserve">that </w:t>
            </w:r>
            <w:r w:rsidR="00C233D6">
              <w:rPr>
                <w:rFonts w:cs="Arial"/>
                <w:bCs/>
              </w:rPr>
              <w:t>the c</w:t>
            </w:r>
            <w:r>
              <w:rPr>
                <w:rFonts w:cs="Arial"/>
                <w:bCs/>
              </w:rPr>
              <w:t xml:space="preserve">hange should take effect or click the </w:t>
            </w:r>
            <w:r w:rsidRPr="00230BFF">
              <w:rPr>
                <w:rFonts w:cs="Arial"/>
                <w:b/>
                <w:bCs/>
              </w:rPr>
              <w:t xml:space="preserve">Calendar </w:t>
            </w:r>
            <w:r w:rsidR="00080448">
              <w:rPr>
                <w:rFonts w:cs="Arial"/>
                <w:bCs/>
              </w:rPr>
              <w:t>icon to display a calendar that can be used to choose the date.</w:t>
            </w:r>
          </w:p>
          <w:p w14:paraId="138D3791" w14:textId="77777777" w:rsidR="00C233D6" w:rsidRDefault="00C233D6" w:rsidP="00A7213A">
            <w:pPr>
              <w:spacing w:before="60" w:after="120"/>
              <w:rPr>
                <w:rFonts w:cs="Arial"/>
                <w:bCs/>
              </w:rPr>
            </w:pPr>
          </w:p>
          <w:p w14:paraId="431A506C" w14:textId="7CE90C63" w:rsidR="00EE26F3" w:rsidRDefault="00EE26F3" w:rsidP="00C233D6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the day the </w:t>
            </w:r>
            <w:r w:rsidR="0012345D">
              <w:rPr>
                <w:rFonts w:cs="Arial"/>
                <w:bCs/>
              </w:rPr>
              <w:t>change</w:t>
            </w:r>
            <w:r>
              <w:rPr>
                <w:rFonts w:cs="Arial"/>
                <w:bCs/>
              </w:rPr>
              <w:t xml:space="preserve"> should take effect to populate the date field. </w:t>
            </w:r>
          </w:p>
        </w:tc>
        <w:tc>
          <w:tcPr>
            <w:tcW w:w="7920" w:type="dxa"/>
            <w:shd w:val="clear" w:color="auto" w:fill="auto"/>
            <w:vAlign w:val="center"/>
          </w:tcPr>
          <w:p w14:paraId="67311247" w14:textId="1E257C67" w:rsidR="00EE26F3" w:rsidRPr="007E039E" w:rsidRDefault="0012345D" w:rsidP="0012345D">
            <w:pPr>
              <w:rPr>
                <w:rFonts w:cs="Arial"/>
              </w:rPr>
            </w:pPr>
            <w:r w:rsidRPr="0012345D">
              <w:rPr>
                <w:rFonts w:cs="Arial"/>
                <w:noProof/>
              </w:rPr>
              <w:drawing>
                <wp:inline distT="0" distB="0" distL="0" distR="0" wp14:anchorId="5D6A858C" wp14:editId="26BDDE56">
                  <wp:extent cx="4151013" cy="2625504"/>
                  <wp:effectExtent l="19050" t="19050" r="20955" b="22860"/>
                  <wp:docPr id="31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580" cy="264736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13D" w:rsidRPr="007E039E" w14:paraId="4F87201E" w14:textId="77777777" w:rsidTr="00345220">
        <w:trPr>
          <w:trHeight w:val="288"/>
        </w:trPr>
        <w:tc>
          <w:tcPr>
            <w:tcW w:w="10980" w:type="dxa"/>
            <w:gridSpan w:val="2"/>
            <w:shd w:val="clear" w:color="auto" w:fill="000000" w:themeFill="text1"/>
            <w:vAlign w:val="center"/>
          </w:tcPr>
          <w:p w14:paraId="1289E79D" w14:textId="2233F484" w:rsidR="0034013D" w:rsidRPr="0034013D" w:rsidRDefault="0034013D" w:rsidP="000829C4">
            <w:pPr>
              <w:pStyle w:val="Heading2"/>
            </w:pPr>
            <w:bookmarkStart w:id="11" w:name="_Toc1379307"/>
            <w:r w:rsidRPr="000829C4">
              <w:rPr>
                <w:sz w:val="20"/>
              </w:rPr>
              <w:t>Updating Job Information</w:t>
            </w:r>
            <w:bookmarkEnd w:id="11"/>
          </w:p>
        </w:tc>
      </w:tr>
      <w:tr w:rsidR="0034013D" w:rsidRPr="00D80104" w14:paraId="797A8F04" w14:textId="77777777" w:rsidTr="00FA228B">
        <w:trPr>
          <w:trHeight w:val="147"/>
        </w:trPr>
        <w:tc>
          <w:tcPr>
            <w:tcW w:w="10980" w:type="dxa"/>
            <w:gridSpan w:val="2"/>
            <w:shd w:val="clear" w:color="auto" w:fill="auto"/>
            <w:vAlign w:val="center"/>
          </w:tcPr>
          <w:p w14:paraId="4E636CF9" w14:textId="607B855C" w:rsidR="0034013D" w:rsidRDefault="0034013D" w:rsidP="00847371">
            <w:pPr>
              <w:spacing w:before="60" w:after="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Scroll to </w:t>
            </w:r>
            <w:r w:rsidRPr="00CB7ECE">
              <w:rPr>
                <w:rFonts w:cs="Arial"/>
                <w:b/>
                <w:bCs/>
              </w:rPr>
              <w:t>Job Information</w:t>
            </w:r>
            <w:r>
              <w:rPr>
                <w:rFonts w:cs="Arial"/>
                <w:b/>
                <w:bCs/>
              </w:rPr>
              <w:t xml:space="preserve"> </w:t>
            </w:r>
            <w:r>
              <w:rPr>
                <w:rFonts w:cs="Arial"/>
                <w:bCs/>
              </w:rPr>
              <w:t xml:space="preserve">header until </w:t>
            </w:r>
            <w:r w:rsidR="00080448">
              <w:rPr>
                <w:rFonts w:cs="Arial"/>
                <w:bCs/>
              </w:rPr>
              <w:t>“</w:t>
            </w:r>
            <w:r w:rsidRPr="00080448">
              <w:rPr>
                <w:rFonts w:cs="Arial"/>
                <w:b/>
                <w:bCs/>
                <w:i/>
              </w:rPr>
              <w:t xml:space="preserve">Show </w:t>
            </w:r>
            <w:r w:rsidR="00080448" w:rsidRPr="00080448">
              <w:rPr>
                <w:rFonts w:cs="Arial"/>
                <w:b/>
                <w:bCs/>
                <w:i/>
              </w:rPr>
              <w:t>more</w:t>
            </w:r>
            <w:r w:rsidR="00080448">
              <w:rPr>
                <w:rFonts w:cs="Arial"/>
                <w:b/>
                <w:bCs/>
                <w:i/>
              </w:rPr>
              <w:t>”</w:t>
            </w:r>
            <w:r w:rsidR="00080448">
              <w:rPr>
                <w:rFonts w:cs="Arial"/>
                <w:b/>
                <w:bCs/>
              </w:rPr>
              <w:t xml:space="preserve"> </w:t>
            </w:r>
            <w:r>
              <w:rPr>
                <w:rFonts w:cs="Arial"/>
                <w:bCs/>
              </w:rPr>
              <w:t xml:space="preserve">is displayed and click it to view the additional fields. </w:t>
            </w:r>
          </w:p>
          <w:p w14:paraId="57586CF7" w14:textId="77777777" w:rsidR="0034013D" w:rsidRDefault="0034013D" w:rsidP="00847371">
            <w:pPr>
              <w:spacing w:before="60" w:after="0"/>
              <w:rPr>
                <w:rFonts w:cs="Arial"/>
                <w:bCs/>
              </w:rPr>
            </w:pPr>
          </w:p>
          <w:p w14:paraId="765917C5" w14:textId="5B719EFB" w:rsidR="0034013D" w:rsidRDefault="0034013D" w:rsidP="00847371">
            <w:pPr>
              <w:spacing w:before="60" w:after="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Manually change the </w:t>
            </w:r>
            <w:r w:rsidRPr="00CB7ECE">
              <w:rPr>
                <w:rFonts w:cs="Arial"/>
                <w:b/>
                <w:bCs/>
              </w:rPr>
              <w:t>Standard Weekly Hours</w:t>
            </w:r>
            <w:r>
              <w:rPr>
                <w:rFonts w:cs="Arial"/>
                <w:bCs/>
              </w:rPr>
              <w:t xml:space="preserve">. </w:t>
            </w:r>
          </w:p>
          <w:p w14:paraId="26553A39" w14:textId="6D77B14C" w:rsidR="0034013D" w:rsidRDefault="0034013D" w:rsidP="0034013D">
            <w:pPr>
              <w:spacing w:before="60" w:after="0"/>
              <w:rPr>
                <w:rFonts w:cs="Arial"/>
                <w:bCs/>
              </w:rPr>
            </w:pPr>
            <w:r w:rsidRPr="00B42665">
              <w:rPr>
                <w:rFonts w:cs="Arial"/>
                <w:b/>
                <w:bCs/>
              </w:rPr>
              <w:t>Note:</w:t>
            </w:r>
            <w:r>
              <w:rPr>
                <w:rFonts w:cs="Arial"/>
                <w:bCs/>
              </w:rPr>
              <w:t xml:space="preserve"> Do </w:t>
            </w:r>
            <w:r w:rsidRPr="00CB7ECE">
              <w:rPr>
                <w:rFonts w:cs="Arial"/>
                <w:bCs/>
                <w:u w:val="single"/>
              </w:rPr>
              <w:t>not</w:t>
            </w:r>
            <w:r>
              <w:rPr>
                <w:rFonts w:cs="Arial"/>
                <w:bCs/>
              </w:rPr>
              <w:t xml:space="preserve"> change FTE – this will auto-populate. </w:t>
            </w:r>
          </w:p>
          <w:p w14:paraId="52F1CAD0" w14:textId="089D5A8D" w:rsidR="0034013D" w:rsidRDefault="0034013D" w:rsidP="00847371">
            <w:pPr>
              <w:spacing w:before="60" w:after="0"/>
              <w:rPr>
                <w:rFonts w:cs="Arial"/>
                <w:bCs/>
              </w:rPr>
            </w:pPr>
          </w:p>
          <w:p w14:paraId="20FE7D48" w14:textId="77777777" w:rsidR="0034013D" w:rsidRDefault="0034013D" w:rsidP="00847371">
            <w:pPr>
              <w:spacing w:before="60" w:after="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Verify appropriate option is selected in </w:t>
            </w:r>
            <w:r w:rsidRPr="0034013D">
              <w:rPr>
                <w:rFonts w:cs="Arial"/>
                <w:b/>
                <w:bCs/>
              </w:rPr>
              <w:t xml:space="preserve">is Eligible for Benefit </w:t>
            </w:r>
            <w:r>
              <w:rPr>
                <w:rFonts w:cs="Arial"/>
                <w:bCs/>
              </w:rPr>
              <w:t xml:space="preserve">(Yes/No) field. </w:t>
            </w:r>
          </w:p>
          <w:p w14:paraId="5E190653" w14:textId="44B74F01" w:rsidR="0034013D" w:rsidRDefault="0034013D" w:rsidP="00847371">
            <w:pPr>
              <w:spacing w:before="60" w:after="0"/>
              <w:rPr>
                <w:noProof/>
              </w:rPr>
            </w:pPr>
            <w:r>
              <w:rPr>
                <w:noProof/>
              </w:rPr>
              <w:t xml:space="preserve">  Considerations: </w:t>
            </w:r>
          </w:p>
          <w:p w14:paraId="01148FD3" w14:textId="77777777" w:rsidR="0034013D" w:rsidRPr="0034013D" w:rsidRDefault="0034013D" w:rsidP="0034013D">
            <w:pPr>
              <w:pStyle w:val="ListParagraph"/>
              <w:numPr>
                <w:ilvl w:val="0"/>
                <w:numId w:val="10"/>
              </w:numPr>
              <w:spacing w:before="60"/>
              <w:rPr>
                <w:rFonts w:cs="Arial"/>
                <w:bCs/>
              </w:rPr>
            </w:pPr>
            <w:r>
              <w:rPr>
                <w:noProof/>
              </w:rPr>
              <w:t>FTE will be below 0.5: NO</w:t>
            </w:r>
          </w:p>
          <w:p w14:paraId="0CDE33D3" w14:textId="77777777" w:rsidR="0034013D" w:rsidRPr="0034013D" w:rsidRDefault="0034013D" w:rsidP="0034013D">
            <w:pPr>
              <w:pStyle w:val="ListParagraph"/>
              <w:numPr>
                <w:ilvl w:val="0"/>
                <w:numId w:val="10"/>
              </w:numPr>
              <w:spacing w:before="60"/>
              <w:rPr>
                <w:rFonts w:cs="Arial"/>
                <w:bCs/>
              </w:rPr>
            </w:pPr>
            <w:r>
              <w:rPr>
                <w:noProof/>
              </w:rPr>
              <w:t>FTE will be above 0.5: YES</w:t>
            </w:r>
          </w:p>
          <w:p w14:paraId="50EABDAC" w14:textId="2E59A3EE" w:rsidR="0034013D" w:rsidRPr="0034013D" w:rsidRDefault="0034013D" w:rsidP="0034013D">
            <w:pPr>
              <w:pStyle w:val="ListParagraph"/>
              <w:numPr>
                <w:ilvl w:val="0"/>
                <w:numId w:val="10"/>
              </w:numPr>
              <w:spacing w:before="60"/>
              <w:rPr>
                <w:rFonts w:cs="Arial"/>
                <w:bCs/>
              </w:rPr>
            </w:pPr>
            <w:r>
              <w:rPr>
                <w:noProof/>
              </w:rPr>
              <w:t xml:space="preserve">Concurrent employees: Consider full FTE. </w:t>
            </w:r>
          </w:p>
        </w:tc>
      </w:tr>
      <w:tr w:rsidR="0034013D" w:rsidRPr="00D80104" w14:paraId="554DD971" w14:textId="77777777" w:rsidTr="00FA228B">
        <w:trPr>
          <w:trHeight w:val="147"/>
        </w:trPr>
        <w:tc>
          <w:tcPr>
            <w:tcW w:w="10980" w:type="dxa"/>
            <w:gridSpan w:val="2"/>
            <w:shd w:val="clear" w:color="auto" w:fill="auto"/>
            <w:vAlign w:val="center"/>
          </w:tcPr>
          <w:p w14:paraId="263112E7" w14:textId="523767E1" w:rsidR="0034013D" w:rsidRDefault="0034013D" w:rsidP="00847371">
            <w:pPr>
              <w:spacing w:before="60" w:after="0"/>
              <w:rPr>
                <w:noProof/>
              </w:rPr>
            </w:pPr>
          </w:p>
          <w:p w14:paraId="62EDBBE3" w14:textId="035D5071" w:rsidR="00EB356B" w:rsidRDefault="0034013D" w:rsidP="00847371">
            <w:pPr>
              <w:spacing w:before="60" w:after="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2D2A442" wp14:editId="39243FDB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1685290</wp:posOffset>
                      </wp:positionV>
                      <wp:extent cx="1126490" cy="382270"/>
                      <wp:effectExtent l="19050" t="19050" r="16510" b="17780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6490" cy="38227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oundrect id="Rounded Rectangle 10" style="position:absolute;margin-left:-.6pt;margin-top:132.7pt;width:88.7pt;height:3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arcsize="10923f" w14:anchorId="0C95ED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2EC993" wp14:editId="65BAD5E0">
                      <wp:simplePos x="0" y="0"/>
                      <wp:positionH relativeFrom="column">
                        <wp:posOffset>-44923</wp:posOffset>
                      </wp:positionH>
                      <wp:positionV relativeFrom="paragraph">
                        <wp:posOffset>1032407</wp:posOffset>
                      </wp:positionV>
                      <wp:extent cx="1722475" cy="446567"/>
                      <wp:effectExtent l="19050" t="19050" r="11430" b="10795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2475" cy="446567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oundrect id="Rounded Rectangle 8" style="position:absolute;margin-left:-3.55pt;margin-top:81.3pt;width:135.65pt;height:3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2.25pt" arcsize="10923f" w14:anchorId="4A669D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C50BCA0" wp14:editId="503C4216">
                  <wp:extent cx="6704091" cy="2940946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4974" cy="295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0DBE1A" w14:textId="77777777" w:rsidR="00F5189F" w:rsidRDefault="00F5189F">
      <w:r>
        <w:br w:type="page"/>
      </w:r>
    </w:p>
    <w:tbl>
      <w:tblPr>
        <w:tblW w:w="10980" w:type="dxa"/>
        <w:tblInd w:w="-1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3060"/>
        <w:gridCol w:w="7920"/>
      </w:tblGrid>
      <w:tr w:rsidR="00E65B22" w:rsidRPr="00D80104" w14:paraId="599FB338" w14:textId="77777777" w:rsidTr="00345220">
        <w:trPr>
          <w:trHeight w:val="432"/>
        </w:trPr>
        <w:tc>
          <w:tcPr>
            <w:tcW w:w="10980" w:type="dxa"/>
            <w:gridSpan w:val="2"/>
            <w:shd w:val="clear" w:color="auto" w:fill="000000" w:themeFill="text1"/>
            <w:vAlign w:val="center"/>
          </w:tcPr>
          <w:p w14:paraId="5660C62E" w14:textId="0BE310F2" w:rsidR="00E65B22" w:rsidRDefault="00E65B22" w:rsidP="000829C4">
            <w:pPr>
              <w:pStyle w:val="Heading2"/>
            </w:pPr>
            <w:bookmarkStart w:id="12" w:name="_Toc1379308"/>
            <w:r w:rsidRPr="000829C4">
              <w:rPr>
                <w:sz w:val="20"/>
              </w:rPr>
              <w:lastRenderedPageBreak/>
              <w:t>Updating Work Schedule</w:t>
            </w:r>
            <w:bookmarkEnd w:id="12"/>
            <w:r w:rsidRPr="000829C4">
              <w:rPr>
                <w:sz w:val="20"/>
              </w:rPr>
              <w:t xml:space="preserve"> </w:t>
            </w:r>
          </w:p>
        </w:tc>
      </w:tr>
      <w:tr w:rsidR="00E65B22" w:rsidRPr="00D80104" w14:paraId="7EE36408" w14:textId="77777777" w:rsidTr="00E65B22">
        <w:trPr>
          <w:trHeight w:val="432"/>
        </w:trPr>
        <w:tc>
          <w:tcPr>
            <w:tcW w:w="10980" w:type="dxa"/>
            <w:gridSpan w:val="2"/>
            <w:shd w:val="clear" w:color="auto" w:fill="auto"/>
            <w:vAlign w:val="center"/>
          </w:tcPr>
          <w:p w14:paraId="29FA46BB" w14:textId="77777777" w:rsidR="00E65B22" w:rsidRDefault="00E65B22" w:rsidP="00847371">
            <w:pPr>
              <w:spacing w:before="60" w:after="0"/>
              <w:rPr>
                <w:rFonts w:cs="Arial"/>
                <w:bCs/>
                <w:sz w:val="22"/>
              </w:rPr>
            </w:pPr>
            <w:r w:rsidRPr="00E65B22">
              <w:rPr>
                <w:rFonts w:cs="Arial"/>
                <w:bCs/>
                <w:sz w:val="22"/>
              </w:rPr>
              <w:t xml:space="preserve">Scroll down to the </w:t>
            </w:r>
            <w:r w:rsidRPr="00E65B22">
              <w:rPr>
                <w:rFonts w:cs="Arial"/>
                <w:b/>
                <w:bCs/>
                <w:sz w:val="22"/>
              </w:rPr>
              <w:t xml:space="preserve">Time </w:t>
            </w:r>
            <w:r>
              <w:rPr>
                <w:rFonts w:cs="Arial"/>
                <w:b/>
                <w:bCs/>
                <w:sz w:val="22"/>
              </w:rPr>
              <w:t>I</w:t>
            </w:r>
            <w:r w:rsidRPr="00E65B22">
              <w:rPr>
                <w:rFonts w:cs="Arial"/>
                <w:b/>
                <w:bCs/>
                <w:sz w:val="22"/>
              </w:rPr>
              <w:t>nformation</w:t>
            </w:r>
            <w:r w:rsidRPr="00E65B22">
              <w:rPr>
                <w:rFonts w:cs="Arial"/>
                <w:bCs/>
                <w:sz w:val="22"/>
              </w:rPr>
              <w:t xml:space="preserve"> section.</w:t>
            </w:r>
          </w:p>
          <w:p w14:paraId="15CCF7E7" w14:textId="77777777" w:rsidR="00E65B22" w:rsidRDefault="00E65B22" w:rsidP="00847371">
            <w:pPr>
              <w:spacing w:before="60" w:after="0"/>
              <w:rPr>
                <w:rFonts w:cs="Arial"/>
                <w:bCs/>
                <w:sz w:val="22"/>
              </w:rPr>
            </w:pPr>
            <w:r>
              <w:rPr>
                <w:rFonts w:cs="Arial"/>
                <w:bCs/>
                <w:sz w:val="22"/>
              </w:rPr>
              <w:t xml:space="preserve">Adjust/verify the </w:t>
            </w:r>
            <w:r w:rsidRPr="00E65B22">
              <w:rPr>
                <w:rFonts w:cs="Arial"/>
                <w:b/>
                <w:bCs/>
                <w:sz w:val="22"/>
              </w:rPr>
              <w:t>Work Schedule.</w:t>
            </w:r>
            <w:r>
              <w:rPr>
                <w:rFonts w:cs="Arial"/>
                <w:bCs/>
                <w:sz w:val="22"/>
              </w:rPr>
              <w:t xml:space="preserve"> </w:t>
            </w:r>
          </w:p>
          <w:p w14:paraId="3B6E834D" w14:textId="77777777" w:rsidR="00F5189F" w:rsidRPr="0050473B" w:rsidRDefault="00F5189F" w:rsidP="00F5189F">
            <w:pPr>
              <w:ind w:left="213"/>
              <w:rPr>
                <w:b/>
                <w:u w:val="single"/>
                <w:lang w:bidi="en-US"/>
              </w:rPr>
            </w:pPr>
            <w:r w:rsidRPr="0050473B">
              <w:rPr>
                <w:b/>
                <w:u w:val="single"/>
                <w:lang w:bidi="en-US"/>
              </w:rPr>
              <w:t>Important notes for assigning/creating schedules for individuals with less than 1.0 FTE</w:t>
            </w:r>
          </w:p>
          <w:p w14:paraId="19AFFB6A" w14:textId="77777777" w:rsidR="00F5189F" w:rsidRPr="0050473B" w:rsidRDefault="00F5189F" w:rsidP="00F5189F">
            <w:pPr>
              <w:pStyle w:val="ListParagraph"/>
              <w:numPr>
                <w:ilvl w:val="0"/>
                <w:numId w:val="12"/>
              </w:numPr>
              <w:rPr>
                <w:rFonts w:cs="Arial"/>
                <w:szCs w:val="20"/>
              </w:rPr>
            </w:pPr>
            <w:r w:rsidRPr="0050473B">
              <w:rPr>
                <w:rFonts w:cs="Arial"/>
                <w:szCs w:val="20"/>
              </w:rPr>
              <w:t xml:space="preserve">Non-exempt employees: The number of hours of the work schedule assigned to / created for the employee must match the individual’s FTE (based on a </w:t>
            </w:r>
            <w:proofErr w:type="gramStart"/>
            <w:r w:rsidRPr="0050473B">
              <w:rPr>
                <w:rFonts w:cs="Arial"/>
                <w:szCs w:val="20"/>
              </w:rPr>
              <w:t>40 hour</w:t>
            </w:r>
            <w:proofErr w:type="gramEnd"/>
            <w:r w:rsidRPr="0050473B">
              <w:rPr>
                <w:rFonts w:cs="Arial"/>
                <w:szCs w:val="20"/>
              </w:rPr>
              <w:t xml:space="preserve"> workweek). Failure to properly assign/create the s</w:t>
            </w:r>
            <w:r>
              <w:rPr>
                <w:rFonts w:cs="Arial"/>
                <w:szCs w:val="20"/>
              </w:rPr>
              <w:t xml:space="preserve">chedule will result in pay errors as </w:t>
            </w:r>
            <w:r w:rsidRPr="0050473B">
              <w:rPr>
                <w:rFonts w:cs="Arial"/>
                <w:szCs w:val="20"/>
              </w:rPr>
              <w:t>pay, including holi</w:t>
            </w:r>
            <w:r>
              <w:rPr>
                <w:rFonts w:cs="Arial"/>
                <w:szCs w:val="20"/>
              </w:rPr>
              <w:t>day pay, is</w:t>
            </w:r>
            <w:r w:rsidRPr="0050473B">
              <w:rPr>
                <w:rFonts w:cs="Arial"/>
                <w:szCs w:val="20"/>
              </w:rPr>
              <w:t xml:space="preserve"> derived from the schedule for the individual.</w:t>
            </w:r>
            <w:r>
              <w:rPr>
                <w:rFonts w:cs="Arial"/>
                <w:szCs w:val="20"/>
              </w:rPr>
              <w:t xml:space="preserve"> It also will impact Time Off requests.</w:t>
            </w:r>
            <w:r w:rsidRPr="0050473B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 xml:space="preserve">Non-exempt employees who are assigned the </w:t>
            </w:r>
            <w:proofErr w:type="spellStart"/>
            <w:r>
              <w:rPr>
                <w:rFonts w:cs="Arial"/>
                <w:szCs w:val="20"/>
              </w:rPr>
              <w:t>Webclock</w:t>
            </w:r>
            <w:proofErr w:type="spellEnd"/>
            <w:r>
              <w:rPr>
                <w:rFonts w:cs="Arial"/>
                <w:szCs w:val="20"/>
              </w:rPr>
              <w:t xml:space="preserve"> time entry method should be assigned </w:t>
            </w:r>
            <w:r w:rsidRPr="00322B62">
              <w:rPr>
                <w:rFonts w:cs="Arial"/>
                <w:szCs w:val="20"/>
              </w:rPr>
              <w:t xml:space="preserve">the </w:t>
            </w:r>
            <w:proofErr w:type="spellStart"/>
            <w:r w:rsidRPr="00322B62">
              <w:rPr>
                <w:rFonts w:cs="Arial"/>
                <w:szCs w:val="20"/>
              </w:rPr>
              <w:t>AdHoc</w:t>
            </w:r>
            <w:proofErr w:type="spellEnd"/>
            <w:r w:rsidRPr="00322B62">
              <w:rPr>
                <w:rFonts w:cs="Arial"/>
                <w:szCs w:val="20"/>
              </w:rPr>
              <w:t xml:space="preserve"> Monday through Friday (</w:t>
            </w:r>
            <w:proofErr w:type="spellStart"/>
            <w:r w:rsidRPr="00322B62">
              <w:rPr>
                <w:rFonts w:cs="Arial"/>
                <w:szCs w:val="20"/>
              </w:rPr>
              <w:t>AdHocMF</w:t>
            </w:r>
            <w:proofErr w:type="spellEnd"/>
            <w:r w:rsidRPr="00322B62">
              <w:rPr>
                <w:rFonts w:cs="Arial"/>
                <w:szCs w:val="20"/>
              </w:rPr>
              <w:t>) schedule</w:t>
            </w:r>
            <w:r>
              <w:rPr>
                <w:rFonts w:cs="Arial"/>
                <w:szCs w:val="20"/>
              </w:rPr>
              <w:t xml:space="preserve">. It is important to review the available schedules before building a custom schedule. </w:t>
            </w:r>
          </w:p>
          <w:p w14:paraId="0F4CCE34" w14:textId="77777777" w:rsidR="00F5189F" w:rsidRPr="0050473B" w:rsidRDefault="00F5189F" w:rsidP="00F5189F">
            <w:pPr>
              <w:pStyle w:val="ListParagraph"/>
              <w:numPr>
                <w:ilvl w:val="0"/>
                <w:numId w:val="12"/>
              </w:numPr>
              <w:rPr>
                <w:rFonts w:cs="Arial"/>
                <w:szCs w:val="20"/>
              </w:rPr>
            </w:pPr>
            <w:r w:rsidRPr="0050473B">
              <w:rPr>
                <w:rFonts w:cs="Arial"/>
                <w:szCs w:val="20"/>
              </w:rPr>
              <w:t xml:space="preserve">Fiscal Year (FY) Exempt employees: </w:t>
            </w:r>
            <w:r>
              <w:rPr>
                <w:rFonts w:cs="Arial"/>
                <w:szCs w:val="20"/>
              </w:rPr>
              <w:t xml:space="preserve">Choose schedule Exempt – Monday to Friday – 8 hours, regardless of FTE. Additional standard options for FY schedules will be built after the initial SuccessFactors implementation. </w:t>
            </w:r>
          </w:p>
          <w:p w14:paraId="58B5A749" w14:textId="65397F4D" w:rsidR="00F5189F" w:rsidRPr="00F5189F" w:rsidRDefault="00F5189F" w:rsidP="00F5189F">
            <w:pPr>
              <w:pStyle w:val="ListParagraph"/>
              <w:numPr>
                <w:ilvl w:val="0"/>
                <w:numId w:val="12"/>
              </w:numPr>
              <w:rPr>
                <w:rFonts w:cs="Arial"/>
                <w:szCs w:val="20"/>
              </w:rPr>
            </w:pPr>
            <w:r w:rsidRPr="0050473B">
              <w:rPr>
                <w:rFonts w:cs="Arial"/>
                <w:szCs w:val="20"/>
              </w:rPr>
              <w:t xml:space="preserve">Academic Year (AY) Exempt employees: </w:t>
            </w:r>
            <w:r>
              <w:rPr>
                <w:rFonts w:cs="Arial"/>
                <w:szCs w:val="20"/>
              </w:rPr>
              <w:t>Choose the AY schedules for the appropriate campus (AY-NW, AY-FW, AY-WL). Failure to properly assign/create the schedule will impact the individual’s ability to request Time Off in multiple day increments.</w:t>
            </w:r>
          </w:p>
          <w:p w14:paraId="0B3BC871" w14:textId="5ED97DA2" w:rsidR="00E65B22" w:rsidRDefault="00E65B22" w:rsidP="00F5189F">
            <w:pPr>
              <w:pStyle w:val="ListParagraph"/>
              <w:numPr>
                <w:ilvl w:val="0"/>
                <w:numId w:val="12"/>
              </w:numPr>
              <w:spacing w:before="60"/>
              <w:rPr>
                <w:rFonts w:cs="Arial"/>
                <w:bCs/>
                <w:sz w:val="22"/>
              </w:rPr>
            </w:pPr>
            <w:r w:rsidRPr="00E65B22">
              <w:rPr>
                <w:rFonts w:cs="Arial"/>
                <w:bCs/>
                <w:sz w:val="22"/>
              </w:rPr>
              <w:t xml:space="preserve">Note: </w:t>
            </w:r>
            <w:r>
              <w:rPr>
                <w:rFonts w:cs="Arial"/>
                <w:bCs/>
                <w:sz w:val="22"/>
              </w:rPr>
              <w:t>If the work schedule is “ad hoc,” it is likely that no edit is needed.</w:t>
            </w:r>
          </w:p>
          <w:p w14:paraId="4216C72A" w14:textId="4302A6A8" w:rsidR="00F5189F" w:rsidRPr="00F5189F" w:rsidRDefault="00F5189F" w:rsidP="0090502D">
            <w:pPr>
              <w:pStyle w:val="ListParagraph"/>
              <w:spacing w:before="60"/>
              <w:ind w:left="1440"/>
              <w:rPr>
                <w:rFonts w:cs="Arial"/>
                <w:bCs/>
                <w:sz w:val="22"/>
              </w:rPr>
            </w:pPr>
          </w:p>
        </w:tc>
      </w:tr>
      <w:tr w:rsidR="00E65B22" w:rsidRPr="00D80104" w14:paraId="33118731" w14:textId="77777777" w:rsidTr="00E65B22">
        <w:trPr>
          <w:trHeight w:val="432"/>
        </w:trPr>
        <w:tc>
          <w:tcPr>
            <w:tcW w:w="10980" w:type="dxa"/>
            <w:gridSpan w:val="2"/>
            <w:shd w:val="clear" w:color="auto" w:fill="auto"/>
            <w:vAlign w:val="center"/>
          </w:tcPr>
          <w:p w14:paraId="4B706CFA" w14:textId="41F0699E" w:rsidR="00E65B22" w:rsidRDefault="00E65B22" w:rsidP="00847371">
            <w:pPr>
              <w:spacing w:before="60" w:after="0"/>
              <w:rPr>
                <w:rFonts w:cs="Arial"/>
                <w:b/>
                <w:bCs/>
                <w:color w:val="FFFFFF" w:themeColor="background1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2BB23A5" wp14:editId="38C2B5A5">
                      <wp:simplePos x="0" y="0"/>
                      <wp:positionH relativeFrom="column">
                        <wp:posOffset>1736090</wp:posOffset>
                      </wp:positionH>
                      <wp:positionV relativeFrom="paragraph">
                        <wp:posOffset>200660</wp:posOffset>
                      </wp:positionV>
                      <wp:extent cx="1371600" cy="456565"/>
                      <wp:effectExtent l="19050" t="19050" r="19050" b="19685"/>
                      <wp:wrapNone/>
                      <wp:docPr id="15" name="Rounded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4565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oundrect id="Rounded Rectangle 15" style="position:absolute;margin-left:136.7pt;margin-top:15.8pt;width:108pt;height:3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arcsize="10923f" w14:anchorId="5699CC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1AB747C" wp14:editId="09A0A672">
                  <wp:extent cx="6789420" cy="98044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420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19B" w:rsidRPr="00D80104" w14:paraId="0CC59A86" w14:textId="77777777" w:rsidTr="00345220">
        <w:trPr>
          <w:trHeight w:val="432"/>
        </w:trPr>
        <w:tc>
          <w:tcPr>
            <w:tcW w:w="10980" w:type="dxa"/>
            <w:gridSpan w:val="2"/>
            <w:shd w:val="clear" w:color="auto" w:fill="000000" w:themeFill="text1"/>
            <w:vAlign w:val="center"/>
          </w:tcPr>
          <w:p w14:paraId="33F302F7" w14:textId="35B784F1" w:rsidR="0059119B" w:rsidRDefault="0059119B" w:rsidP="000829C4">
            <w:pPr>
              <w:pStyle w:val="Heading2"/>
              <w:rPr>
                <w:noProof/>
              </w:rPr>
            </w:pPr>
            <w:bookmarkStart w:id="13" w:name="_Toc1379309"/>
            <w:r w:rsidRPr="000829C4">
              <w:rPr>
                <w:sz w:val="20"/>
              </w:rPr>
              <w:t>Updating Compensation Information</w:t>
            </w:r>
            <w:bookmarkEnd w:id="13"/>
          </w:p>
        </w:tc>
      </w:tr>
      <w:tr w:rsidR="0059119B" w:rsidRPr="00D80104" w14:paraId="596DBF4C" w14:textId="77777777" w:rsidTr="00345220">
        <w:trPr>
          <w:trHeight w:val="2880"/>
        </w:trPr>
        <w:tc>
          <w:tcPr>
            <w:tcW w:w="10980" w:type="dxa"/>
            <w:gridSpan w:val="2"/>
            <w:shd w:val="clear" w:color="auto" w:fill="auto"/>
            <w:vAlign w:val="center"/>
          </w:tcPr>
          <w:p w14:paraId="2D1920FD" w14:textId="17751B87" w:rsidR="0059119B" w:rsidRDefault="00345220" w:rsidP="00A27BFC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Scroll down to the </w:t>
            </w:r>
            <w:r w:rsidR="0059119B" w:rsidRPr="00FE442A">
              <w:rPr>
                <w:rFonts w:cs="Arial"/>
                <w:b/>
                <w:bCs/>
              </w:rPr>
              <w:t>Compensation Information</w:t>
            </w:r>
            <w:r w:rsidR="0059119B">
              <w:rPr>
                <w:rFonts w:cs="Arial"/>
                <w:bCs/>
              </w:rPr>
              <w:t xml:space="preserve"> header. </w:t>
            </w:r>
          </w:p>
          <w:p w14:paraId="381344F4" w14:textId="168BE9F2" w:rsidR="0059119B" w:rsidRDefault="0059119B" w:rsidP="00345220">
            <w:pPr>
              <w:pStyle w:val="ListParagraph"/>
              <w:numPr>
                <w:ilvl w:val="0"/>
                <w:numId w:val="11"/>
              </w:numPr>
              <w:spacing w:before="60" w:after="120"/>
              <w:rPr>
                <w:rFonts w:cs="Arial"/>
                <w:bCs/>
              </w:rPr>
            </w:pPr>
            <w:r w:rsidRPr="00345220">
              <w:rPr>
                <w:rFonts w:cs="Arial"/>
                <w:bCs/>
              </w:rPr>
              <w:t xml:space="preserve">Update the </w:t>
            </w:r>
            <w:r w:rsidRPr="00345220">
              <w:rPr>
                <w:rFonts w:cs="Arial"/>
                <w:b/>
                <w:bCs/>
              </w:rPr>
              <w:t>Pay Component</w:t>
            </w:r>
            <w:r w:rsidRPr="00345220">
              <w:rPr>
                <w:rFonts w:cs="Arial"/>
                <w:bCs/>
              </w:rPr>
              <w:t xml:space="preserve"> field by </w:t>
            </w:r>
            <w:r w:rsidRPr="00EB356B">
              <w:rPr>
                <w:rFonts w:cs="Arial"/>
                <w:bCs/>
                <w:u w:val="single"/>
              </w:rPr>
              <w:t>reselecting</w:t>
            </w:r>
            <w:r w:rsidRPr="00345220">
              <w:rPr>
                <w:rFonts w:cs="Arial"/>
                <w:bCs/>
              </w:rPr>
              <w:t xml:space="preserve"> its current contents to repopulate the associated fields with the correct information associated with the previous changes. (</w:t>
            </w:r>
            <w:proofErr w:type="gramStart"/>
            <w:r w:rsidRPr="00345220">
              <w:rPr>
                <w:rFonts w:cs="Arial"/>
                <w:bCs/>
              </w:rPr>
              <w:t>e.g.</w:t>
            </w:r>
            <w:proofErr w:type="gramEnd"/>
            <w:r w:rsidRPr="00345220">
              <w:rPr>
                <w:rFonts w:cs="Arial"/>
                <w:bCs/>
              </w:rPr>
              <w:t xml:space="preserve"> </w:t>
            </w:r>
            <w:r w:rsidRPr="00345220">
              <w:rPr>
                <w:rFonts w:cs="Arial"/>
                <w:b/>
                <w:bCs/>
              </w:rPr>
              <w:t>Frequency</w:t>
            </w:r>
            <w:r w:rsidRPr="00345220">
              <w:rPr>
                <w:rFonts w:cs="Arial"/>
                <w:bCs/>
              </w:rPr>
              <w:t xml:space="preserve"> field updates to the correct frequency) </w:t>
            </w:r>
          </w:p>
          <w:p w14:paraId="7CA523DE" w14:textId="2D053ADF" w:rsidR="00345220" w:rsidRDefault="00345220" w:rsidP="00345220">
            <w:pPr>
              <w:pStyle w:val="ListParagraph"/>
              <w:numPr>
                <w:ilvl w:val="0"/>
                <w:numId w:val="11"/>
              </w:num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For salaried employees, update the </w:t>
            </w:r>
            <w:r w:rsidRPr="00345220">
              <w:rPr>
                <w:rFonts w:cs="Arial"/>
                <w:b/>
                <w:bCs/>
              </w:rPr>
              <w:t>Amount</w:t>
            </w:r>
            <w:r>
              <w:rPr>
                <w:rFonts w:cs="Arial"/>
                <w:bCs/>
              </w:rPr>
              <w:t xml:space="preserve"> field</w:t>
            </w:r>
          </w:p>
          <w:p w14:paraId="1A9E7F0A" w14:textId="54EC1050" w:rsidR="00345220" w:rsidRPr="00345220" w:rsidRDefault="00345220" w:rsidP="00345220">
            <w:pPr>
              <w:pStyle w:val="ListParagraph"/>
              <w:numPr>
                <w:ilvl w:val="1"/>
                <w:numId w:val="11"/>
              </w:numPr>
              <w:spacing w:before="60" w:after="120"/>
              <w:rPr>
                <w:rFonts w:cs="Arial"/>
                <w:bCs/>
              </w:rPr>
            </w:pPr>
            <w:r>
              <w:t xml:space="preserve">For hourly employees, the FTE change automatically reduces their annual salary and the pay is taken care of without manually changing it. </w:t>
            </w:r>
          </w:p>
          <w:p w14:paraId="56492393" w14:textId="62165EC1" w:rsidR="0059119B" w:rsidRDefault="0059119B" w:rsidP="00A27BFC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Review the information that populates for accuracy. </w:t>
            </w:r>
          </w:p>
          <w:p w14:paraId="5F945AD6" w14:textId="56A91489" w:rsidR="0059119B" w:rsidRPr="00345220" w:rsidRDefault="0059119B" w:rsidP="00345220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A331AA">
              <w:rPr>
                <w:rFonts w:cs="Arial"/>
                <w:b/>
                <w:bCs/>
              </w:rPr>
              <w:t>Save</w:t>
            </w:r>
            <w:r>
              <w:rPr>
                <w:rFonts w:cs="Arial"/>
                <w:bCs/>
              </w:rPr>
              <w:t xml:space="preserve"> to submit for approval. </w:t>
            </w:r>
            <w:r>
              <w:rPr>
                <w:rFonts w:cs="Arial"/>
                <w:b/>
                <w:bCs/>
              </w:rPr>
              <w:t xml:space="preserve"> </w:t>
            </w:r>
            <w:r>
              <w:rPr>
                <w:rFonts w:cs="Arial"/>
                <w:bCs/>
              </w:rPr>
              <w:t xml:space="preserve"> </w:t>
            </w:r>
          </w:p>
        </w:tc>
      </w:tr>
      <w:tr w:rsidR="00345220" w:rsidRPr="00D80104" w14:paraId="00FBC237" w14:textId="77777777" w:rsidTr="00345220">
        <w:trPr>
          <w:trHeight w:val="1296"/>
        </w:trPr>
        <w:tc>
          <w:tcPr>
            <w:tcW w:w="10980" w:type="dxa"/>
            <w:gridSpan w:val="2"/>
            <w:shd w:val="clear" w:color="auto" w:fill="auto"/>
            <w:vAlign w:val="center"/>
          </w:tcPr>
          <w:p w14:paraId="424C378C" w14:textId="0F3DEA75" w:rsidR="00345220" w:rsidRDefault="00345220" w:rsidP="00A27BFC">
            <w:pPr>
              <w:spacing w:before="60" w:after="12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870BE1F" wp14:editId="615BF54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189865</wp:posOffset>
                      </wp:positionV>
                      <wp:extent cx="1881505" cy="446405"/>
                      <wp:effectExtent l="19050" t="19050" r="23495" b="10795"/>
                      <wp:wrapNone/>
                      <wp:docPr id="12" name="Rounded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1505" cy="44640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oundrect id="Rounded Rectangle 12" style="position:absolute;margin-left:2.75pt;margin-top:14.95pt;width:148.15pt;height:3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arcsize="10923f" w14:anchorId="109936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7433818" wp14:editId="68CBEADA">
                  <wp:extent cx="6789420" cy="73660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42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B22" w14:paraId="5F18A589" w14:textId="77777777" w:rsidTr="009E50EC">
        <w:trPr>
          <w:trHeight w:val="432"/>
        </w:trPr>
        <w:tc>
          <w:tcPr>
            <w:tcW w:w="10980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1946C"/>
            <w:vAlign w:val="center"/>
          </w:tcPr>
          <w:p w14:paraId="4D916D3D" w14:textId="712E84C5" w:rsidR="00E65B22" w:rsidRPr="00E65B22" w:rsidRDefault="00E65B22" w:rsidP="000829C4">
            <w:pPr>
              <w:pStyle w:val="Heading1"/>
              <w:jc w:val="left"/>
              <w:rPr>
                <w:noProof/>
              </w:rPr>
            </w:pPr>
            <w:bookmarkStart w:id="14" w:name="_Toc1379310"/>
            <w:r w:rsidRPr="000829C4">
              <w:rPr>
                <w:color w:val="auto"/>
                <w:sz w:val="24"/>
              </w:rPr>
              <w:t>Submitting the Change</w:t>
            </w:r>
            <w:bookmarkEnd w:id="14"/>
          </w:p>
        </w:tc>
      </w:tr>
      <w:tr w:rsidR="009E50EC" w14:paraId="3DEEBCB6" w14:textId="77777777" w:rsidTr="009E50EC">
        <w:trPr>
          <w:trHeight w:val="432"/>
        </w:trPr>
        <w:tc>
          <w:tcPr>
            <w:tcW w:w="10980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CC47E4" w14:textId="7E4E3B24" w:rsidR="009E50EC" w:rsidRPr="00A331AA" w:rsidRDefault="009E50EC" w:rsidP="00E65B22">
            <w:pPr>
              <w:spacing w:before="60" w:after="60"/>
              <w:rPr>
                <w:rFonts w:cs="Arial"/>
                <w:bCs/>
                <w:noProof/>
              </w:rPr>
            </w:pPr>
            <w:r>
              <w:rPr>
                <w:rFonts w:cs="Arial"/>
                <w:bCs/>
              </w:rPr>
              <w:t xml:space="preserve">Click </w:t>
            </w:r>
            <w:r w:rsidRPr="009E50EC">
              <w:rPr>
                <w:rFonts w:cs="Arial"/>
                <w:b/>
                <w:bCs/>
              </w:rPr>
              <w:t>Save</w:t>
            </w:r>
            <w:r>
              <w:rPr>
                <w:rFonts w:cs="Arial"/>
                <w:bCs/>
              </w:rPr>
              <w:t xml:space="preserve"> at the bottom right corner of the Change Job and Compensation Info screen.</w:t>
            </w:r>
          </w:p>
        </w:tc>
      </w:tr>
      <w:tr w:rsidR="00E65B22" w14:paraId="139A2C8B" w14:textId="0D9CE6A0" w:rsidTr="00E65B22">
        <w:trPr>
          <w:trHeight w:val="864"/>
        </w:trPr>
        <w:tc>
          <w:tcPr>
            <w:tcW w:w="30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36B6F7" w14:textId="7CB0E7BF" w:rsidR="00E65B22" w:rsidRDefault="00E65B22" w:rsidP="00E65B2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The </w:t>
            </w:r>
            <w:r w:rsidRPr="00A331AA">
              <w:rPr>
                <w:rFonts w:cs="Arial"/>
                <w:b/>
                <w:bCs/>
              </w:rPr>
              <w:t>Warning</w:t>
            </w:r>
            <w:r>
              <w:rPr>
                <w:rFonts w:cs="Arial"/>
                <w:bCs/>
              </w:rPr>
              <w:t xml:space="preserve"> box appears.</w:t>
            </w:r>
          </w:p>
          <w:p w14:paraId="3B1607A2" w14:textId="77777777" w:rsidR="00E65B22" w:rsidRDefault="00E65B22" w:rsidP="00E65B2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 </w:t>
            </w:r>
          </w:p>
          <w:p w14:paraId="572FACE3" w14:textId="77777777" w:rsidR="00E65B22" w:rsidRDefault="00E65B22" w:rsidP="00E65B2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A331AA">
              <w:rPr>
                <w:rFonts w:cs="Arial"/>
                <w:b/>
                <w:bCs/>
              </w:rPr>
              <w:t>Correct</w:t>
            </w:r>
            <w:r>
              <w:rPr>
                <w:rFonts w:cs="Arial"/>
                <w:bCs/>
              </w:rPr>
              <w:t xml:space="preserve"> if edits are needed. </w:t>
            </w:r>
          </w:p>
          <w:p w14:paraId="5B0874E7" w14:textId="77777777" w:rsidR="00E65B22" w:rsidRDefault="00E65B22" w:rsidP="00E65B22">
            <w:pPr>
              <w:spacing w:before="60" w:after="60"/>
              <w:rPr>
                <w:rFonts w:cs="Arial"/>
                <w:bCs/>
              </w:rPr>
            </w:pPr>
          </w:p>
          <w:p w14:paraId="669C41EE" w14:textId="6E79A618" w:rsidR="00E65B22" w:rsidRPr="00E65B22" w:rsidRDefault="00E65B22" w:rsidP="00E65B22">
            <w:pPr>
              <w:spacing w:before="60" w:after="60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Cs/>
              </w:rPr>
              <w:t xml:space="preserve">Click </w:t>
            </w:r>
            <w:r w:rsidRPr="00A331AA">
              <w:rPr>
                <w:rFonts w:cs="Arial"/>
                <w:b/>
                <w:bCs/>
              </w:rPr>
              <w:t>Proceed</w:t>
            </w:r>
            <w:r>
              <w:rPr>
                <w:rFonts w:cs="Arial"/>
                <w:bCs/>
              </w:rPr>
              <w:t xml:space="preserve"> if the changes are ready for approval.</w:t>
            </w:r>
          </w:p>
        </w:tc>
        <w:tc>
          <w:tcPr>
            <w:tcW w:w="79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484830" w14:textId="37D315F3" w:rsidR="00E65B22" w:rsidRPr="00E65B22" w:rsidRDefault="00E65B22" w:rsidP="00E65B22">
            <w:pPr>
              <w:spacing w:before="60" w:after="60"/>
              <w:rPr>
                <w:rFonts w:cs="Arial"/>
                <w:b/>
                <w:bCs/>
                <w:sz w:val="24"/>
              </w:rPr>
            </w:pPr>
            <w:r w:rsidRPr="00A331AA">
              <w:rPr>
                <w:rFonts w:cs="Arial"/>
                <w:bCs/>
                <w:noProof/>
              </w:rPr>
              <w:drawing>
                <wp:inline distT="0" distB="0" distL="0" distR="0" wp14:anchorId="37FDEEB5" wp14:editId="23BB7105">
                  <wp:extent cx="4845653" cy="988828"/>
                  <wp:effectExtent l="19050" t="19050" r="12700" b="2095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304" cy="99549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B22" w14:paraId="4213B8BA" w14:textId="77777777" w:rsidTr="00EB3BEC">
        <w:trPr>
          <w:trHeight w:val="4629"/>
        </w:trPr>
        <w:tc>
          <w:tcPr>
            <w:tcW w:w="30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05A8EF" w14:textId="77777777" w:rsidR="00E65B22" w:rsidRDefault="00E65B22" w:rsidP="00E65B22">
            <w:pPr>
              <w:spacing w:before="60" w:after="60"/>
              <w:rPr>
                <w:rFonts w:cs="Arial"/>
                <w:bCs/>
              </w:rPr>
            </w:pPr>
            <w:bookmarkStart w:id="15" w:name="_Job_Relationships"/>
            <w:bookmarkEnd w:id="15"/>
          </w:p>
          <w:p w14:paraId="3099FB9D" w14:textId="10A622AB" w:rsidR="00E65B22" w:rsidRDefault="00E65B22" w:rsidP="00E65B2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If </w:t>
            </w:r>
            <w:proofErr w:type="gramStart"/>
            <w:r w:rsidRPr="00EB3BEC">
              <w:rPr>
                <w:rFonts w:cs="Arial"/>
                <w:b/>
                <w:bCs/>
              </w:rPr>
              <w:t>Proceed</w:t>
            </w:r>
            <w:proofErr w:type="gramEnd"/>
            <w:r>
              <w:rPr>
                <w:rFonts w:cs="Arial"/>
                <w:bCs/>
              </w:rPr>
              <w:t xml:space="preserve"> is selected, a confirmation box will appear. </w:t>
            </w:r>
          </w:p>
          <w:p w14:paraId="1E5683BD" w14:textId="77777777" w:rsidR="00E65B22" w:rsidRDefault="00E65B22" w:rsidP="00E65B22">
            <w:pPr>
              <w:spacing w:before="60" w:after="60"/>
              <w:rPr>
                <w:rFonts w:cs="Arial"/>
                <w:bCs/>
              </w:rPr>
            </w:pPr>
          </w:p>
          <w:p w14:paraId="7808AAFF" w14:textId="5A08714F" w:rsidR="00E65B22" w:rsidRDefault="00E65B22" w:rsidP="00E65B22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Enter any comments associated </w:t>
            </w:r>
            <w:r w:rsidRPr="0000155A">
              <w:rPr>
                <w:rFonts w:cs="Arial"/>
                <w:bCs/>
                <w:color w:val="000000" w:themeColor="text1"/>
              </w:rPr>
              <w:t>with the</w:t>
            </w:r>
            <w:r w:rsidRPr="0000155A">
              <w:rPr>
                <w:rFonts w:cs="Arial"/>
                <w:b/>
                <w:bCs/>
                <w:color w:val="000000" w:themeColor="text1"/>
              </w:rPr>
              <w:t xml:space="preserve"> </w:t>
            </w:r>
            <w:r>
              <w:rPr>
                <w:rFonts w:cs="Arial"/>
                <w:b/>
                <w:bCs/>
              </w:rPr>
              <w:t xml:space="preserve">FTE Change </w:t>
            </w:r>
            <w:r w:rsidRPr="00E110D1">
              <w:rPr>
                <w:rFonts w:cs="Arial"/>
                <w:bCs/>
              </w:rPr>
              <w:t>in</w:t>
            </w:r>
            <w:r>
              <w:rPr>
                <w:rFonts w:cs="Arial"/>
                <w:b/>
                <w:bCs/>
              </w:rPr>
              <w:t xml:space="preserve"> </w:t>
            </w:r>
            <w:r w:rsidRPr="00E110D1">
              <w:rPr>
                <w:rFonts w:cs="Arial"/>
                <w:bCs/>
              </w:rPr>
              <w:t>the comment box</w:t>
            </w:r>
            <w:r>
              <w:rPr>
                <w:rFonts w:cs="Arial"/>
                <w:b/>
                <w:bCs/>
              </w:rPr>
              <w:t xml:space="preserve">. </w:t>
            </w:r>
          </w:p>
          <w:p w14:paraId="7F94E175" w14:textId="77777777" w:rsidR="00E65B22" w:rsidRDefault="00E65B22" w:rsidP="00E65B22">
            <w:pPr>
              <w:spacing w:before="60" w:after="60"/>
              <w:rPr>
                <w:rFonts w:cs="Arial"/>
                <w:b/>
                <w:bCs/>
              </w:rPr>
            </w:pPr>
          </w:p>
          <w:p w14:paraId="0D9A4A35" w14:textId="1826FAE8" w:rsidR="00E65B22" w:rsidRDefault="00E65B22" w:rsidP="00E65B2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E110D1">
              <w:rPr>
                <w:rFonts w:cs="Arial"/>
                <w:b/>
                <w:bCs/>
              </w:rPr>
              <w:t>Confirm</w:t>
            </w:r>
            <w:r>
              <w:rPr>
                <w:rFonts w:cs="Arial"/>
                <w:bCs/>
              </w:rPr>
              <w:t xml:space="preserve"> to trigger workflow to </w:t>
            </w:r>
            <w:r w:rsidRPr="00EB3BEC">
              <w:rPr>
                <w:rFonts w:cs="Arial"/>
                <w:b/>
                <w:bCs/>
              </w:rPr>
              <w:t>Budget Approver</w:t>
            </w:r>
            <w:r w:rsidRPr="00C40066">
              <w:rPr>
                <w:rFonts w:cs="Arial"/>
                <w:bCs/>
              </w:rPr>
              <w:t>.</w:t>
            </w:r>
          </w:p>
          <w:p w14:paraId="731D7ABD" w14:textId="77777777" w:rsidR="00E65B22" w:rsidRDefault="00E65B22" w:rsidP="00E65B22">
            <w:pPr>
              <w:spacing w:before="60" w:after="60"/>
              <w:rPr>
                <w:rFonts w:cs="Arial"/>
                <w:bCs/>
              </w:rPr>
            </w:pPr>
          </w:p>
          <w:p w14:paraId="4CFA9A4C" w14:textId="6DD7C5FF" w:rsidR="00E65B22" w:rsidRDefault="00E65B22" w:rsidP="00E65B2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Email notification is sent to the </w:t>
            </w:r>
            <w:proofErr w:type="gramStart"/>
            <w:r>
              <w:rPr>
                <w:rFonts w:cs="Arial"/>
                <w:bCs/>
              </w:rPr>
              <w:t>all workflow</w:t>
            </w:r>
            <w:proofErr w:type="gramEnd"/>
            <w:r>
              <w:rPr>
                <w:rFonts w:cs="Arial"/>
                <w:bCs/>
              </w:rPr>
              <w:t xml:space="preserve"> participants. </w:t>
            </w:r>
          </w:p>
          <w:p w14:paraId="718AC31B" w14:textId="77777777" w:rsidR="00E65B22" w:rsidRPr="009E50EC" w:rsidRDefault="00E65B22" w:rsidP="00E65B22">
            <w:pPr>
              <w:spacing w:before="60" w:after="60"/>
              <w:rPr>
                <w:rFonts w:cs="Arial"/>
                <w:bCs/>
                <w:sz w:val="12"/>
              </w:rPr>
            </w:pPr>
          </w:p>
          <w:p w14:paraId="27DDAEE5" w14:textId="78F2E158" w:rsidR="00E65B22" w:rsidRDefault="00E65B22" w:rsidP="00E65B22">
            <w:pPr>
              <w:spacing w:after="0"/>
              <w:rPr>
                <w:rFonts w:cs="Arial"/>
                <w:bCs/>
              </w:rPr>
            </w:pPr>
            <w:r w:rsidRPr="00300DE4">
              <w:rPr>
                <w:rFonts w:cs="Arial"/>
                <w:b/>
                <w:bCs/>
                <w:noProof/>
              </w:rPr>
              <w:drawing>
                <wp:inline distT="0" distB="0" distL="0" distR="0" wp14:anchorId="756A088E" wp14:editId="7FD71DA7">
                  <wp:extent cx="266065" cy="284542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2" cy="28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7E79">
              <w:rPr>
                <w:rFonts w:cs="Arial"/>
                <w:b/>
                <w:bCs/>
              </w:rPr>
              <w:t>Note:</w:t>
            </w:r>
            <w:r>
              <w:rPr>
                <w:rFonts w:cs="Arial"/>
                <w:bCs/>
              </w:rPr>
              <w:t xml:space="preserve"> Click </w:t>
            </w:r>
            <w:r w:rsidRPr="00E110D1">
              <w:rPr>
                <w:rFonts w:cs="Arial"/>
                <w:b/>
                <w:bCs/>
              </w:rPr>
              <w:t>Show workflow participants</w:t>
            </w:r>
            <w:r>
              <w:rPr>
                <w:rFonts w:cs="Arial"/>
                <w:bCs/>
              </w:rPr>
              <w:t xml:space="preserve"> to display the individuals responsible for reviewing and approving the </w:t>
            </w:r>
            <w:r>
              <w:rPr>
                <w:rFonts w:cs="Arial"/>
                <w:b/>
                <w:bCs/>
              </w:rPr>
              <w:t>FTE Change.</w:t>
            </w:r>
          </w:p>
        </w:tc>
        <w:tc>
          <w:tcPr>
            <w:tcW w:w="79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8B539D" w14:textId="21354471" w:rsidR="00E65B22" w:rsidRDefault="00E65B22" w:rsidP="00E65B22">
            <w:pPr>
              <w:spacing w:before="60" w:after="60"/>
              <w:rPr>
                <w:rFonts w:cs="Arial"/>
                <w:b/>
              </w:rPr>
            </w:pPr>
            <w:r w:rsidRPr="00EB3BEC">
              <w:rPr>
                <w:rFonts w:cs="Arial"/>
                <w:b/>
                <w:noProof/>
              </w:rPr>
              <w:drawing>
                <wp:inline distT="0" distB="0" distL="0" distR="0" wp14:anchorId="138F59D4" wp14:editId="24322805">
                  <wp:extent cx="4846320" cy="1990090"/>
                  <wp:effectExtent l="25400" t="25400" r="30480" b="1651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20" cy="199009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ED6D7C" w14:textId="365A39B8" w:rsidR="00233BF8" w:rsidRPr="00134E90" w:rsidRDefault="00233BF8" w:rsidP="00134E90">
      <w:pPr>
        <w:spacing w:after="0"/>
        <w:rPr>
          <w:rFonts w:ascii="Verdana" w:hAnsi="Verdana" w:cs="Arial"/>
        </w:rPr>
      </w:pPr>
    </w:p>
    <w:sectPr w:rsidR="00233BF8" w:rsidRPr="00134E90" w:rsidSect="00A718A9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13CAE" w14:textId="77777777" w:rsidR="00B3306C" w:rsidRDefault="00B3306C" w:rsidP="00654D65">
      <w:pPr>
        <w:spacing w:after="0"/>
      </w:pPr>
      <w:r>
        <w:separator/>
      </w:r>
    </w:p>
  </w:endnote>
  <w:endnote w:type="continuationSeparator" w:id="0">
    <w:p w14:paraId="0A70F996" w14:textId="77777777" w:rsidR="00B3306C" w:rsidRDefault="00B3306C" w:rsidP="00654D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B2011" w14:textId="77777777" w:rsidR="001C432B" w:rsidRDefault="001C43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447FB" w14:textId="77777777" w:rsidR="0000155A" w:rsidRDefault="0000155A" w:rsidP="00D151F3">
    <w:pPr>
      <w:pStyle w:val="Footer"/>
      <w:jc w:val="center"/>
      <w:rPr>
        <w:rFonts w:cs="Arial"/>
        <w:sz w:val="16"/>
        <w:szCs w:val="16"/>
      </w:rPr>
    </w:pPr>
  </w:p>
  <w:p w14:paraId="584E8FBF" w14:textId="5910D06A" w:rsidR="002A52E6" w:rsidRPr="005F418F" w:rsidRDefault="002A52E6" w:rsidP="0071497E">
    <w:pPr>
      <w:pStyle w:val="Footer"/>
      <w:jc w:val="center"/>
      <w:rPr>
        <w:rFonts w:ascii="Verdana" w:hAnsi="Verdana" w:cs="Arial"/>
      </w:rPr>
    </w:pPr>
    <w:r w:rsidRPr="0071497E">
      <w:rPr>
        <w:rFonts w:cs="Arial"/>
        <w:noProof/>
        <w:sz w:val="16"/>
        <w:szCs w:val="16"/>
      </w:rPr>
      <w:t xml:space="preserve">Page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PAGE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5F2DFC">
      <w:rPr>
        <w:rFonts w:cs="Arial"/>
        <w:b/>
        <w:noProof/>
        <w:sz w:val="16"/>
        <w:szCs w:val="16"/>
      </w:rPr>
      <w:t>5</w:t>
    </w:r>
    <w:r w:rsidRPr="0071497E">
      <w:rPr>
        <w:rFonts w:cs="Arial"/>
        <w:b/>
        <w:noProof/>
        <w:sz w:val="16"/>
        <w:szCs w:val="16"/>
      </w:rPr>
      <w:fldChar w:fldCharType="end"/>
    </w:r>
    <w:r w:rsidRPr="0071497E">
      <w:rPr>
        <w:rFonts w:cs="Arial"/>
        <w:noProof/>
        <w:sz w:val="16"/>
        <w:szCs w:val="16"/>
      </w:rPr>
      <w:t xml:space="preserve"> of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NUMPAGES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5F2DFC">
      <w:rPr>
        <w:rFonts w:cs="Arial"/>
        <w:b/>
        <w:noProof/>
        <w:sz w:val="16"/>
        <w:szCs w:val="16"/>
      </w:rPr>
      <w:t>6</w:t>
    </w:r>
    <w:r w:rsidRPr="0071497E">
      <w:rPr>
        <w:rFonts w:cs="Arial"/>
        <w:b/>
        <w:noProof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0E4AA" w14:textId="77777777" w:rsidR="001C432B" w:rsidRDefault="001C43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EDE37" w14:textId="77777777" w:rsidR="00B3306C" w:rsidRDefault="00B3306C" w:rsidP="00654D65">
      <w:pPr>
        <w:spacing w:after="0"/>
      </w:pPr>
      <w:r>
        <w:separator/>
      </w:r>
    </w:p>
  </w:footnote>
  <w:footnote w:type="continuationSeparator" w:id="0">
    <w:p w14:paraId="25BEA11E" w14:textId="77777777" w:rsidR="00B3306C" w:rsidRDefault="00B3306C" w:rsidP="00654D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10C43" w14:textId="77777777" w:rsidR="001C432B" w:rsidRDefault="001C43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568"/>
      <w:gridCol w:w="8232"/>
    </w:tblGrid>
    <w:tr w:rsidR="002A52E6" w:rsidRPr="00D80104" w14:paraId="5E703D45" w14:textId="77777777" w:rsidTr="00233BF8">
      <w:trPr>
        <w:trHeight w:val="659"/>
      </w:trPr>
      <w:tc>
        <w:tcPr>
          <w:tcW w:w="3510" w:type="dxa"/>
          <w:shd w:val="clear" w:color="auto" w:fill="auto"/>
        </w:tcPr>
        <w:p w14:paraId="17852C64" w14:textId="69D3FF61" w:rsidR="002A52E6" w:rsidRPr="00D80104" w:rsidRDefault="002A52E6" w:rsidP="0071497E">
          <w:pPr>
            <w:pStyle w:val="Header"/>
          </w:pPr>
        </w:p>
      </w:tc>
      <w:tc>
        <w:tcPr>
          <w:tcW w:w="10833" w:type="dxa"/>
          <w:shd w:val="clear" w:color="auto" w:fill="auto"/>
        </w:tcPr>
        <w:p w14:paraId="6B04B2FF" w14:textId="4EF3A81E" w:rsidR="002A52E6" w:rsidRPr="00D80104" w:rsidRDefault="00CC173D" w:rsidP="00EF7CC0">
          <w:pPr>
            <w:pStyle w:val="Heading1"/>
            <w:rPr>
              <w:bCs/>
            </w:rPr>
          </w:pPr>
          <w:r>
            <w:t xml:space="preserve">Purdue Global </w:t>
          </w:r>
          <w:r w:rsidR="002A52E6" w:rsidRPr="00D80104">
            <w:t xml:space="preserve">Quick Reference </w:t>
          </w:r>
          <w:r w:rsidR="00EF7CC0">
            <w:t>Guide</w:t>
          </w:r>
        </w:p>
        <w:p w14:paraId="2E53C318" w14:textId="547FF1D6" w:rsidR="002A52E6" w:rsidRPr="00D80104" w:rsidRDefault="009F1E7D" w:rsidP="00E73160">
          <w:pPr>
            <w:pStyle w:val="Title"/>
            <w:rPr>
              <w:b w:val="0"/>
              <w:bCs/>
              <w:i/>
              <w:iCs/>
              <w:color w:val="B1946C"/>
            </w:rPr>
          </w:pPr>
          <w:r>
            <w:t>Processing an Employee Data Change – FTE Change</w:t>
          </w:r>
        </w:p>
      </w:tc>
    </w:tr>
  </w:tbl>
  <w:p w14:paraId="12EB59D5" w14:textId="77777777" w:rsidR="002A52E6" w:rsidRPr="002A398A" w:rsidRDefault="00956793" w:rsidP="00EF7CC0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59FBBE" wp14:editId="471B9AF7">
              <wp:simplePos x="0" y="0"/>
              <wp:positionH relativeFrom="margin">
                <wp:align>center</wp:align>
              </wp:positionH>
              <wp:positionV relativeFrom="paragraph">
                <wp:posOffset>51435</wp:posOffset>
              </wp:positionV>
              <wp:extent cx="7315200" cy="635"/>
              <wp:effectExtent l="9525" t="13335" r="9525" b="508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52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a14="http://schemas.microsoft.com/office/drawing/2010/main" xmlns:pic="http://schemas.openxmlformats.org/drawingml/2006/picture" xmlns:a="http://schemas.openxmlformats.org/drawingml/2006/main">
          <w:pict>
            <v:shapetype id="_x0000_t32" coordsize="21600,21600" o:oned="t" filled="f" o:spt="32" path="m0,0l21600,21600e" w14:anchorId="3AAA24DF">
              <v:path fillok="f" arrowok="t" o:connecttype="none"/>
              <o:lock v:ext="edit" shapetype="t"/>
            </v:shapetype>
            <v:shape id="AutoShape_x0020_3" style="position:absolute;margin-left:0;margin-top:4.05pt;width:8in;height:.0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spid="_x0000_s1026" type="#_x0000_t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"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6FDB5" w14:textId="77777777" w:rsidR="001C432B" w:rsidRDefault="001C43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E1862"/>
    <w:multiLevelType w:val="hybridMultilevel"/>
    <w:tmpl w:val="1EE6CA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FB0B9C"/>
    <w:multiLevelType w:val="hybridMultilevel"/>
    <w:tmpl w:val="028C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955FB"/>
    <w:multiLevelType w:val="hybridMultilevel"/>
    <w:tmpl w:val="13CCB61E"/>
    <w:lvl w:ilvl="0" w:tplc="08D423CA">
      <w:start w:val="1"/>
      <w:numFmt w:val="bullet"/>
      <w:lvlText w:val="●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603B5F"/>
    <w:multiLevelType w:val="hybridMultilevel"/>
    <w:tmpl w:val="F554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D4975"/>
    <w:multiLevelType w:val="hybridMultilevel"/>
    <w:tmpl w:val="9724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827E7F"/>
    <w:multiLevelType w:val="hybridMultilevel"/>
    <w:tmpl w:val="3E48B2C0"/>
    <w:lvl w:ilvl="0" w:tplc="08D423C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3DDEBC1A" w:tentative="1">
      <w:start w:val="1"/>
      <w:numFmt w:val="bullet"/>
      <w:lvlText w:val="●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E74269C4" w:tentative="1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EA6E0C82" w:tentative="1">
      <w:start w:val="1"/>
      <w:numFmt w:val="bullet"/>
      <w:lvlText w:val="●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FE61CEE" w:tentative="1">
      <w:start w:val="1"/>
      <w:numFmt w:val="bullet"/>
      <w:lvlText w:val="●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2D3E1604" w:tentative="1">
      <w:start w:val="1"/>
      <w:numFmt w:val="bullet"/>
      <w:lvlText w:val="●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00A4E7F6" w:tentative="1">
      <w:start w:val="1"/>
      <w:numFmt w:val="bullet"/>
      <w:lvlText w:val="●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7CE87484" w:tentative="1">
      <w:start w:val="1"/>
      <w:numFmt w:val="bullet"/>
      <w:lvlText w:val="●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9008083E" w:tentative="1">
      <w:start w:val="1"/>
      <w:numFmt w:val="bullet"/>
      <w:lvlText w:val="●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6" w15:restartNumberingAfterBreak="0">
    <w:nsid w:val="49976556"/>
    <w:multiLevelType w:val="hybridMultilevel"/>
    <w:tmpl w:val="E002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827AC5"/>
    <w:multiLevelType w:val="hybridMultilevel"/>
    <w:tmpl w:val="353E0084"/>
    <w:lvl w:ilvl="0" w:tplc="FD3460B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AF741B"/>
    <w:multiLevelType w:val="hybridMultilevel"/>
    <w:tmpl w:val="DC3A31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90B50D2"/>
    <w:multiLevelType w:val="hybridMultilevel"/>
    <w:tmpl w:val="8B18A3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CF274BA"/>
    <w:multiLevelType w:val="hybridMultilevel"/>
    <w:tmpl w:val="CEA0777C"/>
    <w:lvl w:ilvl="0" w:tplc="FD3460B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8F4DD2"/>
    <w:multiLevelType w:val="hybridMultilevel"/>
    <w:tmpl w:val="921CA43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 w15:restartNumberingAfterBreak="0">
    <w:nsid w:val="7682396F"/>
    <w:multiLevelType w:val="hybridMultilevel"/>
    <w:tmpl w:val="B514437C"/>
    <w:lvl w:ilvl="0" w:tplc="FD3460B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5701280">
    <w:abstractNumId w:val="6"/>
  </w:num>
  <w:num w:numId="2" w16cid:durableId="764303424">
    <w:abstractNumId w:val="1"/>
  </w:num>
  <w:num w:numId="3" w16cid:durableId="858348811">
    <w:abstractNumId w:val="4"/>
  </w:num>
  <w:num w:numId="4" w16cid:durableId="1103914790">
    <w:abstractNumId w:val="3"/>
  </w:num>
  <w:num w:numId="5" w16cid:durableId="1535195111">
    <w:abstractNumId w:val="9"/>
  </w:num>
  <w:num w:numId="6" w16cid:durableId="309408553">
    <w:abstractNumId w:val="8"/>
  </w:num>
  <w:num w:numId="7" w16cid:durableId="1433938322">
    <w:abstractNumId w:val="5"/>
  </w:num>
  <w:num w:numId="8" w16cid:durableId="763234133">
    <w:abstractNumId w:val="11"/>
  </w:num>
  <w:num w:numId="9" w16cid:durableId="1703507311">
    <w:abstractNumId w:val="2"/>
  </w:num>
  <w:num w:numId="10" w16cid:durableId="78990400">
    <w:abstractNumId w:val="12"/>
  </w:num>
  <w:num w:numId="11" w16cid:durableId="725567171">
    <w:abstractNumId w:val="10"/>
  </w:num>
  <w:num w:numId="12" w16cid:durableId="1478718878">
    <w:abstractNumId w:val="7"/>
  </w:num>
  <w:num w:numId="13" w16cid:durableId="237247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extDA3MjczMTU2MzBS0lEKTi0uzszPAykwqgUAHVU7kCwAAAA="/>
  </w:docVars>
  <w:rsids>
    <w:rsidRoot w:val="00B4460A"/>
    <w:rsid w:val="0000155A"/>
    <w:rsid w:val="0000273C"/>
    <w:rsid w:val="00012E87"/>
    <w:rsid w:val="00016CC6"/>
    <w:rsid w:val="00025876"/>
    <w:rsid w:val="00044910"/>
    <w:rsid w:val="0007250E"/>
    <w:rsid w:val="00080448"/>
    <w:rsid w:val="000829C4"/>
    <w:rsid w:val="00090075"/>
    <w:rsid w:val="00097C2D"/>
    <w:rsid w:val="000A3F3B"/>
    <w:rsid w:val="000C34F5"/>
    <w:rsid w:val="000C7041"/>
    <w:rsid w:val="000D1E7F"/>
    <w:rsid w:val="000D4352"/>
    <w:rsid w:val="000D61D1"/>
    <w:rsid w:val="000E18B3"/>
    <w:rsid w:val="000F0D6D"/>
    <w:rsid w:val="0012345D"/>
    <w:rsid w:val="00124121"/>
    <w:rsid w:val="00126965"/>
    <w:rsid w:val="00134E90"/>
    <w:rsid w:val="00143306"/>
    <w:rsid w:val="00147F5F"/>
    <w:rsid w:val="00157872"/>
    <w:rsid w:val="00162373"/>
    <w:rsid w:val="00180197"/>
    <w:rsid w:val="00184B8A"/>
    <w:rsid w:val="00194CF7"/>
    <w:rsid w:val="001976F6"/>
    <w:rsid w:val="001C432B"/>
    <w:rsid w:val="001D7827"/>
    <w:rsid w:val="001F4121"/>
    <w:rsid w:val="001F68B7"/>
    <w:rsid w:val="0020089F"/>
    <w:rsid w:val="00203762"/>
    <w:rsid w:val="00215F41"/>
    <w:rsid w:val="00225097"/>
    <w:rsid w:val="00230BFF"/>
    <w:rsid w:val="00233BF8"/>
    <w:rsid w:val="00234BA3"/>
    <w:rsid w:val="00236757"/>
    <w:rsid w:val="00237E23"/>
    <w:rsid w:val="0024085A"/>
    <w:rsid w:val="00250B2D"/>
    <w:rsid w:val="00250E9C"/>
    <w:rsid w:val="00252DB6"/>
    <w:rsid w:val="0025402C"/>
    <w:rsid w:val="002618D9"/>
    <w:rsid w:val="0027010B"/>
    <w:rsid w:val="00283581"/>
    <w:rsid w:val="002A398A"/>
    <w:rsid w:val="002A52E6"/>
    <w:rsid w:val="002C79EB"/>
    <w:rsid w:val="002E2EF4"/>
    <w:rsid w:val="002F1E51"/>
    <w:rsid w:val="00300DE4"/>
    <w:rsid w:val="003069A0"/>
    <w:rsid w:val="0034013D"/>
    <w:rsid w:val="00345220"/>
    <w:rsid w:val="003453FF"/>
    <w:rsid w:val="00351726"/>
    <w:rsid w:val="00370D05"/>
    <w:rsid w:val="00373A2C"/>
    <w:rsid w:val="00395687"/>
    <w:rsid w:val="003A083D"/>
    <w:rsid w:val="003A2A48"/>
    <w:rsid w:val="003C30B6"/>
    <w:rsid w:val="003C6479"/>
    <w:rsid w:val="003E7E29"/>
    <w:rsid w:val="003F6269"/>
    <w:rsid w:val="00413674"/>
    <w:rsid w:val="00413C85"/>
    <w:rsid w:val="004177B6"/>
    <w:rsid w:val="00420F56"/>
    <w:rsid w:val="004345BD"/>
    <w:rsid w:val="00435195"/>
    <w:rsid w:val="0044606D"/>
    <w:rsid w:val="0046012E"/>
    <w:rsid w:val="004762C3"/>
    <w:rsid w:val="00480731"/>
    <w:rsid w:val="00480A1B"/>
    <w:rsid w:val="004A069D"/>
    <w:rsid w:val="004A09E8"/>
    <w:rsid w:val="004A779B"/>
    <w:rsid w:val="004B408E"/>
    <w:rsid w:val="004C2B94"/>
    <w:rsid w:val="004D56E9"/>
    <w:rsid w:val="004E0F09"/>
    <w:rsid w:val="004E3903"/>
    <w:rsid w:val="004F2DB7"/>
    <w:rsid w:val="0050766D"/>
    <w:rsid w:val="005100AC"/>
    <w:rsid w:val="0052586C"/>
    <w:rsid w:val="00541047"/>
    <w:rsid w:val="005656FD"/>
    <w:rsid w:val="005746E6"/>
    <w:rsid w:val="00581A64"/>
    <w:rsid w:val="00583DE9"/>
    <w:rsid w:val="005864F4"/>
    <w:rsid w:val="0059119B"/>
    <w:rsid w:val="005C3709"/>
    <w:rsid w:val="005C467B"/>
    <w:rsid w:val="005C5C86"/>
    <w:rsid w:val="005C620A"/>
    <w:rsid w:val="005D301D"/>
    <w:rsid w:val="005F1C7C"/>
    <w:rsid w:val="005F2DFC"/>
    <w:rsid w:val="005F418F"/>
    <w:rsid w:val="006102D0"/>
    <w:rsid w:val="00611712"/>
    <w:rsid w:val="0061310E"/>
    <w:rsid w:val="00622D87"/>
    <w:rsid w:val="00654D65"/>
    <w:rsid w:val="00655CC6"/>
    <w:rsid w:val="00662157"/>
    <w:rsid w:val="006643E6"/>
    <w:rsid w:val="00670AAD"/>
    <w:rsid w:val="0069607F"/>
    <w:rsid w:val="006A1FD7"/>
    <w:rsid w:val="006A5FD7"/>
    <w:rsid w:val="006D13BA"/>
    <w:rsid w:val="006E476D"/>
    <w:rsid w:val="006E60AF"/>
    <w:rsid w:val="006F0880"/>
    <w:rsid w:val="00705149"/>
    <w:rsid w:val="0070674E"/>
    <w:rsid w:val="0071431F"/>
    <w:rsid w:val="0071497E"/>
    <w:rsid w:val="00731E11"/>
    <w:rsid w:val="007331E4"/>
    <w:rsid w:val="0073327C"/>
    <w:rsid w:val="00741D16"/>
    <w:rsid w:val="0074591A"/>
    <w:rsid w:val="00746C9D"/>
    <w:rsid w:val="00746E7E"/>
    <w:rsid w:val="00760CB8"/>
    <w:rsid w:val="00774E97"/>
    <w:rsid w:val="00795D27"/>
    <w:rsid w:val="007B0E7A"/>
    <w:rsid w:val="007D3FBF"/>
    <w:rsid w:val="007D7A3B"/>
    <w:rsid w:val="007E039E"/>
    <w:rsid w:val="007F2CAC"/>
    <w:rsid w:val="00814638"/>
    <w:rsid w:val="00815532"/>
    <w:rsid w:val="00820A03"/>
    <w:rsid w:val="00847371"/>
    <w:rsid w:val="008473AC"/>
    <w:rsid w:val="00847F5C"/>
    <w:rsid w:val="008513F4"/>
    <w:rsid w:val="00860176"/>
    <w:rsid w:val="00865505"/>
    <w:rsid w:val="00866C28"/>
    <w:rsid w:val="00873814"/>
    <w:rsid w:val="00877840"/>
    <w:rsid w:val="00891AFE"/>
    <w:rsid w:val="008923D7"/>
    <w:rsid w:val="008A0880"/>
    <w:rsid w:val="008B61C3"/>
    <w:rsid w:val="008C16E6"/>
    <w:rsid w:val="008E1D9A"/>
    <w:rsid w:val="008F090C"/>
    <w:rsid w:val="008F55AC"/>
    <w:rsid w:val="0090502D"/>
    <w:rsid w:val="009215DD"/>
    <w:rsid w:val="00923C44"/>
    <w:rsid w:val="00926FA5"/>
    <w:rsid w:val="00927C18"/>
    <w:rsid w:val="00930A72"/>
    <w:rsid w:val="009330C7"/>
    <w:rsid w:val="0093574B"/>
    <w:rsid w:val="009357FE"/>
    <w:rsid w:val="009371C0"/>
    <w:rsid w:val="00944F64"/>
    <w:rsid w:val="009524B3"/>
    <w:rsid w:val="00956210"/>
    <w:rsid w:val="00956563"/>
    <w:rsid w:val="00956793"/>
    <w:rsid w:val="00960FC6"/>
    <w:rsid w:val="0096333B"/>
    <w:rsid w:val="00965170"/>
    <w:rsid w:val="009659CC"/>
    <w:rsid w:val="00967B77"/>
    <w:rsid w:val="009C239E"/>
    <w:rsid w:val="009C43D1"/>
    <w:rsid w:val="009C4C9E"/>
    <w:rsid w:val="009D4A9D"/>
    <w:rsid w:val="009D7DE5"/>
    <w:rsid w:val="009E4DE0"/>
    <w:rsid w:val="009E50EC"/>
    <w:rsid w:val="009E6409"/>
    <w:rsid w:val="009F1E7D"/>
    <w:rsid w:val="00A00199"/>
    <w:rsid w:val="00A06257"/>
    <w:rsid w:val="00A142FA"/>
    <w:rsid w:val="00A15876"/>
    <w:rsid w:val="00A1670D"/>
    <w:rsid w:val="00A27BFC"/>
    <w:rsid w:val="00A331AA"/>
    <w:rsid w:val="00A36FEB"/>
    <w:rsid w:val="00A41BA9"/>
    <w:rsid w:val="00A41DD4"/>
    <w:rsid w:val="00A44678"/>
    <w:rsid w:val="00A47925"/>
    <w:rsid w:val="00A5051B"/>
    <w:rsid w:val="00A57BC5"/>
    <w:rsid w:val="00A60886"/>
    <w:rsid w:val="00A65B37"/>
    <w:rsid w:val="00A718A9"/>
    <w:rsid w:val="00A72802"/>
    <w:rsid w:val="00A76ACF"/>
    <w:rsid w:val="00AA5B3E"/>
    <w:rsid w:val="00AA717C"/>
    <w:rsid w:val="00AC394A"/>
    <w:rsid w:val="00AC4271"/>
    <w:rsid w:val="00AE7834"/>
    <w:rsid w:val="00AF3B7E"/>
    <w:rsid w:val="00B03079"/>
    <w:rsid w:val="00B07441"/>
    <w:rsid w:val="00B07AE9"/>
    <w:rsid w:val="00B3306C"/>
    <w:rsid w:val="00B336FC"/>
    <w:rsid w:val="00B402E2"/>
    <w:rsid w:val="00B42665"/>
    <w:rsid w:val="00B4460A"/>
    <w:rsid w:val="00B54F66"/>
    <w:rsid w:val="00B57F85"/>
    <w:rsid w:val="00B63AF0"/>
    <w:rsid w:val="00B63E71"/>
    <w:rsid w:val="00B80426"/>
    <w:rsid w:val="00B807CA"/>
    <w:rsid w:val="00B9313F"/>
    <w:rsid w:val="00B96AD9"/>
    <w:rsid w:val="00BA3B5A"/>
    <w:rsid w:val="00BB042E"/>
    <w:rsid w:val="00BE4023"/>
    <w:rsid w:val="00BE62E8"/>
    <w:rsid w:val="00BF7F91"/>
    <w:rsid w:val="00C016C5"/>
    <w:rsid w:val="00C1056B"/>
    <w:rsid w:val="00C2024F"/>
    <w:rsid w:val="00C21B4B"/>
    <w:rsid w:val="00C22128"/>
    <w:rsid w:val="00C233D6"/>
    <w:rsid w:val="00C31757"/>
    <w:rsid w:val="00C40066"/>
    <w:rsid w:val="00C417B9"/>
    <w:rsid w:val="00C41818"/>
    <w:rsid w:val="00C717D9"/>
    <w:rsid w:val="00C7733C"/>
    <w:rsid w:val="00C84355"/>
    <w:rsid w:val="00C95B0E"/>
    <w:rsid w:val="00CA24C7"/>
    <w:rsid w:val="00CB4AAD"/>
    <w:rsid w:val="00CB6D75"/>
    <w:rsid w:val="00CB7ECE"/>
    <w:rsid w:val="00CC173D"/>
    <w:rsid w:val="00CC2E1C"/>
    <w:rsid w:val="00CE193B"/>
    <w:rsid w:val="00CE28E4"/>
    <w:rsid w:val="00CE4ECB"/>
    <w:rsid w:val="00D13F59"/>
    <w:rsid w:val="00D151F3"/>
    <w:rsid w:val="00D2276F"/>
    <w:rsid w:val="00D25974"/>
    <w:rsid w:val="00D34F42"/>
    <w:rsid w:val="00D426F4"/>
    <w:rsid w:val="00D50069"/>
    <w:rsid w:val="00D66972"/>
    <w:rsid w:val="00D700A3"/>
    <w:rsid w:val="00D72BB4"/>
    <w:rsid w:val="00D80104"/>
    <w:rsid w:val="00D923B5"/>
    <w:rsid w:val="00D95CC3"/>
    <w:rsid w:val="00D96778"/>
    <w:rsid w:val="00DC6303"/>
    <w:rsid w:val="00DD159C"/>
    <w:rsid w:val="00DE6E60"/>
    <w:rsid w:val="00DF3E4C"/>
    <w:rsid w:val="00DF5CEF"/>
    <w:rsid w:val="00E16FB8"/>
    <w:rsid w:val="00E30305"/>
    <w:rsid w:val="00E37B6D"/>
    <w:rsid w:val="00E5182E"/>
    <w:rsid w:val="00E6290A"/>
    <w:rsid w:val="00E65B22"/>
    <w:rsid w:val="00E73160"/>
    <w:rsid w:val="00E7436B"/>
    <w:rsid w:val="00E76CCE"/>
    <w:rsid w:val="00E80643"/>
    <w:rsid w:val="00E81081"/>
    <w:rsid w:val="00EA03FD"/>
    <w:rsid w:val="00EB356B"/>
    <w:rsid w:val="00EB3A21"/>
    <w:rsid w:val="00EB3BEC"/>
    <w:rsid w:val="00EB54DE"/>
    <w:rsid w:val="00EC0D52"/>
    <w:rsid w:val="00EC23C2"/>
    <w:rsid w:val="00EE07B6"/>
    <w:rsid w:val="00EE26F3"/>
    <w:rsid w:val="00EF7CC0"/>
    <w:rsid w:val="00F05C2E"/>
    <w:rsid w:val="00F255CE"/>
    <w:rsid w:val="00F347CD"/>
    <w:rsid w:val="00F5189F"/>
    <w:rsid w:val="00F7236F"/>
    <w:rsid w:val="00F77A4E"/>
    <w:rsid w:val="00F844E9"/>
    <w:rsid w:val="00F867C7"/>
    <w:rsid w:val="00F903AB"/>
    <w:rsid w:val="00FA3A98"/>
    <w:rsid w:val="00FB0C47"/>
    <w:rsid w:val="00FB1CEF"/>
    <w:rsid w:val="00FB3BE3"/>
    <w:rsid w:val="00FB440A"/>
    <w:rsid w:val="00FB4FD7"/>
    <w:rsid w:val="00FB67D3"/>
    <w:rsid w:val="00FD1266"/>
    <w:rsid w:val="00FE442A"/>
    <w:rsid w:val="00FE60E7"/>
    <w:rsid w:val="00FF1CAF"/>
    <w:rsid w:val="00FF4090"/>
    <w:rsid w:val="00FF5DDB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5AFD8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QRG"/>
    <w:qFormat/>
    <w:rsid w:val="00EF7CC0"/>
    <w:pPr>
      <w:spacing w:after="100"/>
    </w:pPr>
    <w:rPr>
      <w:rFonts w:ascii="Arial" w:eastAsiaTheme="minorHAnsi" w:hAnsi="Arial" w:cstheme="minorBidi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EF7CC0"/>
    <w:pPr>
      <w:spacing w:before="120" w:after="120"/>
      <w:jc w:val="right"/>
      <w:outlineLvl w:val="0"/>
    </w:pPr>
    <w:rPr>
      <w:rFonts w:ascii="Impact" w:hAnsi="Impact"/>
      <w:color w:val="C28E0E"/>
      <w:spacing w:val="20"/>
      <w:sz w:val="32"/>
      <w:szCs w:val="26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27010B"/>
    <w:pPr>
      <w:spacing w:before="60" w:after="60"/>
      <w:outlineLvl w:val="1"/>
    </w:pPr>
    <w:rPr>
      <w:rFonts w:ascii="Impact" w:hAnsi="Impact"/>
      <w:spacing w:val="20"/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rsid w:val="00EF7CC0"/>
    <w:pPr>
      <w:outlineLvl w:val="2"/>
    </w:pPr>
    <w:rPr>
      <w:rFonts w:ascii="Impact" w:hAnsi="Impact"/>
      <w:color w:val="5B6870"/>
      <w:spacing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F7CC0"/>
    <w:pPr>
      <w:spacing w:after="0"/>
      <w:outlineLvl w:val="3"/>
    </w:pPr>
    <w:rPr>
      <w:b/>
      <w:i/>
      <w:color w:val="7CA6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347C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hAnsi="Cambri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hAnsi="Cambria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uiPriority w:val="99"/>
    <w:semiHidden/>
    <w:unhideWhenUsed/>
    <w:rsid w:val="002A398A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7CC0"/>
    <w:rPr>
      <w:rFonts w:ascii="Impact" w:eastAsiaTheme="minorHAnsi" w:hAnsi="Impact" w:cstheme="minorBidi"/>
      <w:color w:val="C28E0E"/>
      <w:spacing w:val="20"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27010B"/>
    <w:rPr>
      <w:rFonts w:ascii="Impact" w:eastAsiaTheme="minorHAnsi" w:hAnsi="Impact" w:cstheme="minorBidi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7CC0"/>
    <w:rPr>
      <w:rFonts w:ascii="Impact" w:eastAsiaTheme="minorHAnsi" w:hAnsi="Impact" w:cstheme="minorBidi"/>
      <w:color w:val="5B6870"/>
      <w:spacing w:val="2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F7CC0"/>
    <w:rPr>
      <w:rFonts w:ascii="Arial" w:eastAsiaTheme="minorHAnsi" w:hAnsi="Arial" w:cstheme="minorBidi"/>
      <w:b/>
      <w:i/>
      <w:color w:val="7CA6C0"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F2CAC"/>
    <w:pPr>
      <w:spacing w:after="0"/>
      <w:contextualSpacing/>
      <w:jc w:val="right"/>
    </w:pPr>
    <w:rPr>
      <w:b/>
      <w:spacing w:val="5"/>
      <w:sz w:val="26"/>
      <w:szCs w:val="52"/>
    </w:rPr>
  </w:style>
  <w:style w:type="character" w:customStyle="1" w:styleId="TitleChar">
    <w:name w:val="Title Char"/>
    <w:link w:val="Title"/>
    <w:uiPriority w:val="10"/>
    <w:rsid w:val="007F2CAC"/>
    <w:rPr>
      <w:rFonts w:ascii="Arial" w:eastAsiaTheme="minorHAnsi" w:hAnsi="Arial" w:cstheme="minorBidi"/>
      <w:b/>
      <w:spacing w:val="5"/>
      <w:sz w:val="26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347C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F347CD"/>
    <w:rPr>
      <w:b/>
      <w:bCs/>
    </w:rPr>
  </w:style>
  <w:style w:type="character" w:styleId="Emphasis">
    <w:name w:val="Emphasis"/>
    <w:uiPriority w:val="20"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rsid w:val="00F347CD"/>
    <w:pPr>
      <w:spacing w:after="0"/>
    </w:pPr>
  </w:style>
  <w:style w:type="paragraph" w:styleId="ListParagraph">
    <w:name w:val="List Paragraph"/>
    <w:basedOn w:val="Normal"/>
    <w:uiPriority w:val="34"/>
    <w:qFormat/>
    <w:rsid w:val="007F2CAC"/>
    <w:pPr>
      <w:spacing w:after="0"/>
      <w:ind w:left="720"/>
      <w:contextualSpacing/>
    </w:pPr>
    <w:rPr>
      <w:rFonts w:eastAsia="Times New Roman" w:cs="Times New Roman"/>
      <w:szCs w:val="22"/>
    </w:rPr>
  </w:style>
  <w:style w:type="paragraph" w:styleId="Quote">
    <w:name w:val="Quote"/>
    <w:basedOn w:val="Normal"/>
    <w:next w:val="Normal"/>
    <w:link w:val="QuoteChar"/>
    <w:uiPriority w:val="29"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rsid w:val="00F347CD"/>
    <w:rPr>
      <w:i/>
      <w:iCs/>
    </w:rPr>
  </w:style>
  <w:style w:type="character" w:styleId="IntenseEmphasis">
    <w:name w:val="Intense Emphasis"/>
    <w:uiPriority w:val="21"/>
    <w:rsid w:val="00F347CD"/>
    <w:rPr>
      <w:b/>
      <w:bCs/>
    </w:rPr>
  </w:style>
  <w:style w:type="character" w:styleId="SubtleReference">
    <w:name w:val="Subtle Reference"/>
    <w:uiPriority w:val="31"/>
    <w:rsid w:val="00F347CD"/>
    <w:rPr>
      <w:smallCaps/>
    </w:rPr>
  </w:style>
  <w:style w:type="character" w:styleId="IntenseReference">
    <w:name w:val="Intense Reference"/>
    <w:uiPriority w:val="32"/>
    <w:rsid w:val="00F347CD"/>
    <w:rPr>
      <w:smallCaps/>
      <w:spacing w:val="5"/>
      <w:u w:val="single"/>
    </w:rPr>
  </w:style>
  <w:style w:type="character" w:styleId="BookTitle">
    <w:name w:val="Book Title"/>
    <w:uiPriority w:val="33"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347CD"/>
    <w:pPr>
      <w:outlineLvl w:val="9"/>
    </w:pPr>
    <w:rPr>
      <w:lang w:bidi="en-US"/>
    </w:rPr>
  </w:style>
  <w:style w:type="paragraph" w:customStyle="1" w:styleId="Hyperlinks">
    <w:name w:val="Hyperlinks"/>
    <w:basedOn w:val="Normal"/>
    <w:link w:val="HyperlinksChar"/>
    <w:rsid w:val="007F2CAC"/>
    <w:rPr>
      <w:rFonts w:cs="Arial"/>
    </w:rPr>
  </w:style>
  <w:style w:type="character" w:customStyle="1" w:styleId="HyperlinksChar">
    <w:name w:val="Hyperlinks Char"/>
    <w:basedOn w:val="DefaultParagraphFont"/>
    <w:link w:val="Hyperlinks"/>
    <w:rsid w:val="007F2CAC"/>
    <w:rPr>
      <w:rFonts w:ascii="Arial" w:eastAsiaTheme="minorHAnsi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B336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36F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36FC"/>
    <w:rPr>
      <w:rFonts w:ascii="Arial" w:eastAsiaTheme="minorHAnsi" w:hAnsi="Arial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36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36FC"/>
    <w:rPr>
      <w:rFonts w:ascii="Arial" w:eastAsiaTheme="minorHAnsi" w:hAnsi="Arial" w:cstheme="minorBidi"/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5C620A"/>
    <w:pPr>
      <w:ind w:left="200"/>
    </w:pPr>
  </w:style>
  <w:style w:type="paragraph" w:styleId="TOC1">
    <w:name w:val="toc 1"/>
    <w:basedOn w:val="Normal"/>
    <w:next w:val="Normal"/>
    <w:autoRedefine/>
    <w:uiPriority w:val="39"/>
    <w:unhideWhenUsed/>
    <w:rsid w:val="000829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hyperlink" Target="https://one.purdue.edu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purdue.edu/hr/global/pgnew.php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C58D119D8D764A9002739676E1835D" ma:contentTypeVersion="26" ma:contentTypeDescription="Create a new document." ma:contentTypeScope="" ma:versionID="877d0f02b8509d14999bdf50bff4e435">
  <xsd:schema xmlns:xsd="http://www.w3.org/2001/XMLSchema" xmlns:xs="http://www.w3.org/2001/XMLSchema" xmlns:p="http://schemas.microsoft.com/office/2006/metadata/properties" xmlns:ns2="18e8cafb-c4b4-40e8-a911-5ddbdc8ec214" xmlns:ns3="62d8df89-6f06-4a1a-9d77-5addc6c58521" targetNamespace="http://schemas.microsoft.com/office/2006/metadata/properties" ma:root="true" ma:fieldsID="637ff952d74d6e7d6f415d2779507af2" ns2:_="" ns3:_="">
    <xsd:import namespace="18e8cafb-c4b4-40e8-a911-5ddbdc8ec214"/>
    <xsd:import namespace="62d8df89-6f06-4a1a-9d77-5addc6c58521"/>
    <xsd:element name="properties">
      <xsd:complexType>
        <xsd:sequence>
          <xsd:element name="documentManagement">
            <xsd:complexType>
              <xsd:all>
                <xsd:element ref="ns2:Course" minOccurs="0"/>
                <xsd:element ref="ns2:Course_x003a_Course_x0020_Code" minOccurs="0"/>
                <xsd:element ref="ns2:Components" minOccurs="0"/>
                <xsd:element ref="ns2:Components_x003a_ID" minOccurs="0"/>
                <xsd:element ref="ns2:Responsible_x0020_Person" minOccurs="0"/>
                <xsd:element ref="ns2:T_x002d_Codes" minOccurs="0"/>
                <xsd:element ref="ns2:Workstream" minOccurs="0"/>
                <xsd:element ref="ns2:Workstream_x003a_ID" minOccurs="0"/>
                <xsd:element ref="ns2:Duration_x0020__x0028_video_x0029_" minOccurs="0"/>
                <xsd:element ref="ns2:Do_x0020_not_x0020_display" minOccurs="0"/>
                <xsd:element ref="ns2:Link_x0020_to_x003a_" minOccurs="0"/>
                <xsd:element ref="ns2:Access_x0020_Point" minOccurs="0"/>
                <xsd:element ref="ns2:Module" minOccurs="0"/>
                <xsd:element ref="ns2:Roles" minOccurs="0"/>
                <xsd:element ref="ns2:Description0" minOccurs="0"/>
                <xsd:element ref="ns2:QRG_x0020_Associated_x0020_with_x0020_Process" minOccurs="0"/>
                <xsd:element ref="ns2:References" minOccurs="0"/>
                <xsd:element ref="ns2:Forms_x0020_associated_x0020_with_x0020_Process" minOccurs="0"/>
                <xsd:element ref="ns2:Task_x0020_breakdown" minOccurs="0"/>
                <xsd:element ref="ns2:Needs_x0020_Information_x0020_Added" minOccurs="0"/>
                <xsd:element ref="ns2:Task_x0020_Breakdown_x0020_of_x0020_Info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8cafb-c4b4-40e8-a911-5ddbdc8ec214" elementFormDefault="qualified">
    <xsd:import namespace="http://schemas.microsoft.com/office/2006/documentManagement/types"/>
    <xsd:import namespace="http://schemas.microsoft.com/office/infopath/2007/PartnerControls"/>
    <xsd:element name="Course" ma:index="4" nillable="true" ma:displayName="Course" ma:list="{3bcc7f01-bb1b-4157-a9ed-0bde613bd17e}" ma:internalName="Cours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urse_x003a_Course_x0020_Code" ma:index="5" nillable="true" ma:displayName="Course:Course Code" ma:list="{3bcc7f01-bb1b-4157-a9ed-0bde613bd17e}" ma:internalName="Course_x003a_Course_x0020_Code" ma:readOnly="true" ma:showField="_x006a_025" ma:web="62d8df89-6f06-4a1a-9d77-5addc6c585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mponents" ma:index="6" nillable="true" ma:displayName="Component Type" ma:list="{1e50f328-94fb-47f8-bbfd-bd3ba14e2e2d}" ma:internalName="Components" ma:readOnly="false" ma:showField="Title">
      <xsd:simpleType>
        <xsd:restriction base="dms:Lookup"/>
      </xsd:simpleType>
    </xsd:element>
    <xsd:element name="Components_x003a_ID" ma:index="7" nillable="true" ma:displayName="Components:ID" ma:list="{1e50f328-94fb-47f8-bbfd-bd3ba14e2e2d}" ma:internalName="Components_x003a_ID" ma:readOnly="true" ma:showField="ID" ma:web="62d8df89-6f06-4a1a-9d77-5addc6c58521">
      <xsd:simpleType>
        <xsd:restriction base="dms:Lookup"/>
      </xsd:simpleType>
    </xsd:element>
    <xsd:element name="Responsible_x0020_Person" ma:index="8" nillable="true" ma:displayName="Reviewer" ma:list="UserInfo" ma:SharePointGroup="0" ma:internalName="Responsible_x0020_Pers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_x002d_Codes" ma:index="9" nillable="true" ma:displayName="T-Codes" ma:list="{1f3f15e0-6615-4ee7-8960-96d3cf64731a}" ma:internalName="T_x002d_Codes" ma:readOnly="false" ma:showField="x73y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" ma:index="10" nillable="true" ma:displayName="Workstream" ma:list="{690697b0-32cb-4d8a-9392-41c5abd7fded}" ma:internalName="Workstream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_x003a_ID" ma:index="11" nillable="true" ma:displayName="Workstream:ID" ma:list="{690697b0-32cb-4d8a-9392-41c5abd7fded}" ma:internalName="Workstream_x003a_ID" ma:readOnly="true" ma:showField="ID" ma:web="62d8df89-6f06-4a1a-9d77-5addc6c585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uration_x0020__x0028_video_x0029_" ma:index="12" nillable="true" ma:displayName="Duration (video)" ma:internalName="Duration_x0020__x0028_video_x0029_" ma:readOnly="false">
      <xsd:simpleType>
        <xsd:restriction base="dms:Text">
          <xsd:maxLength value="255"/>
        </xsd:restriction>
      </xsd:simpleType>
    </xsd:element>
    <xsd:element name="Do_x0020_not_x0020_display" ma:index="13" nillable="true" ma:displayName="Do not display" ma:default="0" ma:description="If you don't want it to show up mark it with a yes, else leave it as no" ma:internalName="Do_x0020_not_x0020_display" ma:readOnly="false">
      <xsd:simpleType>
        <xsd:restriction base="dms:Boolean"/>
      </xsd:simpleType>
    </xsd:element>
    <xsd:element name="Link_x0020_to_x003a_" ma:index="14" nillable="true" ma:displayName="Link to associated material" ma:internalName="Link_x0020_to_x003a_" ma:readOnly="false">
      <xsd:simpleType>
        <xsd:restriction base="dms:Text">
          <xsd:maxLength value="255"/>
        </xsd:restriction>
      </xsd:simpleType>
    </xsd:element>
    <xsd:element name="Access_x0020_Point" ma:index="15" nillable="true" ma:displayName="Access Point" ma:list="{dbb1fe34-5584-4ce9-8f91-2a4785d6258a}" ma:internalName="Access_x0020_Point" ma:readOnly="false" ma:showField="Title">
      <xsd:simpleType>
        <xsd:restriction base="dms:Lookup"/>
      </xsd:simpleType>
    </xsd:element>
    <xsd:element name="Module" ma:index="16" nillable="true" ma:displayName="Module" ma:list="{a335724f-6bf5-42aa-925b-4a0b183dbda1}" ma:internalName="Modul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oles" ma:index="17" nillable="true" ma:displayName="Roles" ma:list="{ef1279a0-f614-471c-8ada-14845f8f4fb1}" ma:internalName="Role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scription0" ma:index="18" nillable="true" ma:displayName="Description" ma:internalName="Description0" ma:readOnly="false">
      <xsd:simpleType>
        <xsd:restriction base="dms:Note">
          <xsd:maxLength value="255"/>
        </xsd:restriction>
      </xsd:simpleType>
    </xsd:element>
    <xsd:element name="QRG_x0020_Associated_x0020_with_x0020_Process" ma:index="19" nillable="true" ma:displayName="QRGs associated" ma:list="{18e8cafb-c4b4-40e8-a911-5ddbdc8ec214}" ma:internalName="QRG_x0020_Associated_x0020_with_x0020_Proces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ferences" ma:index="20" nillable="true" ma:displayName="References" ma:internalName="References" ma:readOnly="false">
      <xsd:simpleType>
        <xsd:restriction base="dms:Note">
          <xsd:maxLength value="255"/>
        </xsd:restriction>
      </xsd:simpleType>
    </xsd:element>
    <xsd:element name="Forms_x0020_associated_x0020_with_x0020_Process" ma:index="21" nillable="true" ma:displayName="Forms associated" ma:list="{18e8cafb-c4b4-40e8-a911-5ddbdc8ec214}" ma:internalName="Forms_x0020_associated_x0020_with_x0020_Proces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sk_x0020_breakdown" ma:index="22" nillable="true" ma:displayName="Task breakdown" ma:internalName="Task_x0020_breakdown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ditional Payments and Overloads"/>
                    <xsd:enumeration value="Business Support"/>
                    <xsd:enumeration value="Change in Duty"/>
                    <xsd:enumeration value="Contracts"/>
                    <xsd:enumeration value="Changing Employee Information – work schedules, time profiles, compensation manager, change in duty, titles"/>
                    <xsd:enumeration value="Cost Distribution"/>
                    <xsd:enumeration value="Department and Position Changes"/>
                    <xsd:enumeration value="Department Changes"/>
                    <xsd:enumeration value="Direct Hires"/>
                    <xsd:enumeration value="Employee Data Changes - Approvals"/>
                    <xsd:enumeration value="Employee Data Changes and FY/AY Reclassifications"/>
                    <xsd:enumeration value="Faculty, Lecturer, Post Doc Appointments"/>
                    <xsd:enumeration value="I9 Compliance Reports"/>
                    <xsd:enumeration value="I9 Email Notifications and Passwords"/>
                    <xsd:enumeration value="I9 E-Verify Outage"/>
                    <xsd:enumeration value="I9 Guides"/>
                    <xsd:enumeration value="I9 New Hire Data Verification"/>
                    <xsd:enumeration value="I9 Paper Form"/>
                    <xsd:enumeration value="I9 Reverification"/>
                    <xsd:enumeration value="I9 Term/Rehire Processes"/>
                    <xsd:enumeration value="I9 Virtual Processes"/>
                    <xsd:enumeration value="Job Changes, Demotions, Promotions"/>
                    <xsd:enumeration value="Job Changes, Demotions, Promotions - Approvals"/>
                    <xsd:enumeration value="Mass Changes"/>
                    <xsd:enumeration value="Overpayments"/>
                    <xsd:enumeration value="Pay Changes"/>
                    <xsd:enumeration value="Pay Processes and References"/>
                    <xsd:enumeration value="Payroll"/>
                    <xsd:enumeration value="Position Changes"/>
                    <xsd:enumeration value="Reporting"/>
                    <xsd:enumeration value="Templates"/>
                    <xsd:enumeration value="Terminations"/>
                    <xsd:enumeration value="Timekeeping"/>
                  </xsd:restriction>
                </xsd:simpleType>
              </xsd:element>
            </xsd:sequence>
          </xsd:extension>
        </xsd:complexContent>
      </xsd:complexType>
    </xsd:element>
    <xsd:element name="Needs_x0020_Information_x0020_Added" ma:index="23" nillable="true" ma:displayName="Needs Information Added" ma:default="0" ma:internalName="Needs_x0020_Information_x0020_Added" ma:readOnly="false">
      <xsd:simpleType>
        <xsd:restriction base="dms:Boolean"/>
      </xsd:simpleType>
    </xsd:element>
    <xsd:element name="Task_x0020_Breakdown_x0020_of_x0020_Info" ma:index="24" nillable="true" ma:displayName="Task Breakdown of Info" ma:list="{223a957a-7765-4504-90a6-289ca5488f0f}" ma:internalName="Task_x0020_Breakdown_x0020_of_x0020_Info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1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d8df89-6f06-4a1a-9d77-5addc6c58521" elementFormDefault="qualified">
    <xsd:import namespace="http://schemas.microsoft.com/office/2006/documentManagement/types"/>
    <xsd:import namespace="http://schemas.microsoft.com/office/infopath/2007/PartnerControls"/>
    <xsd:element name="SharedWithUsers" ma:index="3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3" ma:displayName="Name of Fi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18e8cafb-c4b4-40e8-a911-5ddbdc8ec214">Outlines the steps to change the standard weekly hours/schedule, benefits eligibility and pay component  in order to automatically update FTE changes.</Description0>
    <Duration_x0020__x0028_video_x0029_ xmlns="18e8cafb-c4b4-40e8-a911-5ddbdc8ec214" xsi:nil="true"/>
    <Responsible_x0020_Person xmlns="18e8cafb-c4b4-40e8-a911-5ddbdc8ec214">
      <UserInfo>
        <DisplayName/>
        <AccountId xsi:nil="true"/>
        <AccountType/>
      </UserInfo>
    </Responsible_x0020_Person>
    <Do_x0020_not_x0020_display xmlns="18e8cafb-c4b4-40e8-a911-5ddbdc8ec214">false</Do_x0020_not_x0020_display>
    <Link_x0020_to_x003a_ xmlns="18e8cafb-c4b4-40e8-a911-5ddbdc8ec214" xsi:nil="true"/>
    <Course xmlns="18e8cafb-c4b4-40e8-a911-5ddbdc8ec214" xsi:nil="true"/>
    <Workstream xmlns="18e8cafb-c4b4-40e8-a911-5ddbdc8ec214">
      <Value>4</Value>
    </Workstream>
    <T_x002d_Codes xmlns="18e8cafb-c4b4-40e8-a911-5ddbdc8ec214" xsi:nil="true"/>
    <Components xmlns="18e8cafb-c4b4-40e8-a911-5ddbdc8ec214">4</Components>
    <Access_x0020_Point xmlns="18e8cafb-c4b4-40e8-a911-5ddbdc8ec214">1</Access_x0020_Point>
    <Module xmlns="18e8cafb-c4b4-40e8-a911-5ddbdc8ec214">
      <Value>5</Value>
    </Module>
    <Roles xmlns="18e8cafb-c4b4-40e8-a911-5ddbdc8ec214">
      <Value>28</Value>
    </Roles>
    <QRG_x0020_Associated_x0020_with_x0020_Process xmlns="18e8cafb-c4b4-40e8-a911-5ddbdc8ec214" xsi:nil="true"/>
    <References xmlns="18e8cafb-c4b4-40e8-a911-5ddbdc8ec214">Initiator
Approver(s):
     Budget Approver</References>
    <Forms_x0020_associated_x0020_with_x0020_Process xmlns="18e8cafb-c4b4-40e8-a911-5ddbdc8ec214" xsi:nil="true"/>
    <Task_x0020_breakdown xmlns="18e8cafb-c4b4-40e8-a911-5ddbdc8ec214">
      <Value>Changing Employee Information – work schedules, time profiles, compensation manager, change in duty, titles</Value>
      <Value>Employee Data Changes and FY/AY Reclassifications</Value>
    </Task_x0020_breakdown>
    <Needs_x0020_Information_x0020_Added xmlns="18e8cafb-c4b4-40e8-a911-5ddbdc8ec214">false</Needs_x0020_Information_x0020_Added>
    <Task_x0020_Breakdown_x0020_of_x0020_Info xmlns="18e8cafb-c4b4-40e8-a911-5ddbdc8ec214">
      <Value>4</Value>
      <Value>13</Value>
    </Task_x0020_Breakdown_x0020_of_x0020_Info>
  </documentManagement>
</p:properties>
</file>

<file path=customXml/itemProps1.xml><?xml version="1.0" encoding="utf-8"?>
<ds:datastoreItem xmlns:ds="http://schemas.openxmlformats.org/officeDocument/2006/customXml" ds:itemID="{C26699A8-4F65-48FB-AB06-E2560210F3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8cafb-c4b4-40e8-a911-5ddbdc8ec214"/>
    <ds:schemaRef ds:uri="62d8df89-6f06-4a1a-9d77-5addc6c585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254C54-935C-4490-BF88-0A6CF32177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9859EA30-835A-4B51-AAA9-0C45AAA399BA}">
  <ds:schemaRefs>
    <ds:schemaRef ds:uri="http://schemas.microsoft.com/office/2006/metadata/properties"/>
    <ds:schemaRef ds:uri="http://schemas.microsoft.com/office/infopath/2007/PartnerControls"/>
    <ds:schemaRef ds:uri="18e8cafb-c4b4-40e8-a911-5ddbdc8ec21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923</Words>
  <Characters>5267</Characters>
  <Application>Microsoft Office Word</Application>
  <DocSecurity>0</DocSecurity>
  <Lines>43</Lines>
  <Paragraphs>12</Paragraphs>
  <ScaleCrop>false</ScaleCrop>
  <Company>Purdue University</Company>
  <LinksUpToDate>false</LinksUpToDate>
  <CharactersWithSpaces>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Processing an Employee Data Change - FTE Change</dc:title>
  <dc:creator>Microsoft Office User</dc:creator>
  <cp:lastModifiedBy>Bryant, Cindy M</cp:lastModifiedBy>
  <cp:revision>9</cp:revision>
  <cp:lastPrinted>2013-02-01T19:51:00Z</cp:lastPrinted>
  <dcterms:created xsi:type="dcterms:W3CDTF">2023-01-05T22:01:00Z</dcterms:created>
  <dcterms:modified xsi:type="dcterms:W3CDTF">2023-06-26T17:25:00Z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0x01010022C58D119D8D764A9002739676E1835D</vt:lpwstr>
  </property>
  <property fmtid="{D5CDD505-2E9C-101B-9397-08002B2CF9AE}" pid="6" name="Design Doc Status">
    <vt:lpwstr>https://sharepoint.purdue.edu/sites/treasurer/bpr/training/_layouts/15/wrkstat.aspx?List=102a4f33-3156-4446-b669-59e9fb309275&amp;WorkflowInstanceName=b9a24efe-df7a-426a-b163-418ba1fd9742, Approval process for Design Doc</vt:lpwstr>
  </property>
  <property fmtid="{D5CDD505-2E9C-101B-9397-08002B2CF9AE}" pid="7" name="_ExtendedDescription">
    <vt:lpwstr>Outlines the steps to change the standard weekly hours/schedule, benefits eligibility and pay component  in order to automatically update FTE changes.</vt:lpwstr>
  </property>
  <property fmtid="{D5CDD505-2E9C-101B-9397-08002B2CF9AE}" pid="8" name="MSIP_Label_4044bd30-2ed7-4c9d-9d12-46200872a97b_Enabled">
    <vt:lpwstr>true</vt:lpwstr>
  </property>
  <property fmtid="{D5CDD505-2E9C-101B-9397-08002B2CF9AE}" pid="9" name="MSIP_Label_4044bd30-2ed7-4c9d-9d12-46200872a97b_SetDate">
    <vt:lpwstr>2023-01-05T22:00:06Z</vt:lpwstr>
  </property>
  <property fmtid="{D5CDD505-2E9C-101B-9397-08002B2CF9AE}" pid="10" name="MSIP_Label_4044bd30-2ed7-4c9d-9d12-46200872a97b_Method">
    <vt:lpwstr>Standard</vt:lpwstr>
  </property>
  <property fmtid="{D5CDD505-2E9C-101B-9397-08002B2CF9AE}" pid="11" name="MSIP_Label_4044bd30-2ed7-4c9d-9d12-46200872a97b_Name">
    <vt:lpwstr>defa4170-0d19-0005-0004-bc88714345d2</vt:lpwstr>
  </property>
  <property fmtid="{D5CDD505-2E9C-101B-9397-08002B2CF9AE}" pid="12" name="MSIP_Label_4044bd30-2ed7-4c9d-9d12-46200872a97b_SiteId">
    <vt:lpwstr>4130bd39-7c53-419c-b1e5-8758d6d63f21</vt:lpwstr>
  </property>
  <property fmtid="{D5CDD505-2E9C-101B-9397-08002B2CF9AE}" pid="13" name="MSIP_Label_4044bd30-2ed7-4c9d-9d12-46200872a97b_ActionId">
    <vt:lpwstr>39d8a074-6bbe-47f1-aa7f-7817b78c755e</vt:lpwstr>
  </property>
  <property fmtid="{D5CDD505-2E9C-101B-9397-08002B2CF9AE}" pid="14" name="MSIP_Label_4044bd30-2ed7-4c9d-9d12-46200872a97b_ContentBits">
    <vt:lpwstr>0</vt:lpwstr>
  </property>
</Properties>
</file>